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73" w:rsidRPr="00477E73" w:rsidRDefault="009266C7" w:rsidP="0047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музей принимает гостей</w:t>
      </w:r>
    </w:p>
    <w:p w:rsidR="00477E73" w:rsidRPr="00477E73" w:rsidRDefault="00477E73" w:rsidP="00477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47A5" w:rsidRPr="009647A5" w:rsidRDefault="009266C7" w:rsidP="00027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72390</wp:posOffset>
            </wp:positionV>
            <wp:extent cx="2692400" cy="2018665"/>
            <wp:effectExtent l="19050" t="0" r="0" b="0"/>
            <wp:wrapSquare wrapText="bothSides"/>
            <wp:docPr id="1" name="Рисунок 1" descr="C:\Users\Пользователь\Desktop\Панорамный семинар\Фото семинар\DSCN1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анорамный семинар\Фото семинар\DSCN13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7E73">
        <w:rPr>
          <w:rFonts w:ascii="Times New Roman" w:hAnsi="Times New Roman" w:cs="Times New Roman"/>
          <w:sz w:val="24"/>
          <w:szCs w:val="24"/>
        </w:rPr>
        <w:tab/>
        <w:t xml:space="preserve">16 декабря 2022 года </w:t>
      </w:r>
      <w:r w:rsidR="00477E73" w:rsidRPr="000279B1">
        <w:rPr>
          <w:rFonts w:ascii="Times New Roman" w:hAnsi="Times New Roman" w:cs="Times New Roman"/>
          <w:sz w:val="24"/>
          <w:szCs w:val="24"/>
        </w:rPr>
        <w:t xml:space="preserve">на базе РВЦИ  МАОУ «СОШ с. </w:t>
      </w:r>
      <w:proofErr w:type="spellStart"/>
      <w:proofErr w:type="gramStart"/>
      <w:r w:rsidR="00477E73" w:rsidRPr="000279B1">
        <w:rPr>
          <w:rFonts w:ascii="Times New Roman" w:hAnsi="Times New Roman" w:cs="Times New Roman"/>
          <w:sz w:val="24"/>
          <w:szCs w:val="24"/>
        </w:rPr>
        <w:t>Ново-Кусково</w:t>
      </w:r>
      <w:proofErr w:type="spellEnd"/>
      <w:proofErr w:type="gramEnd"/>
      <w:r w:rsidR="00477E73" w:rsidRPr="000279B1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области»</w:t>
      </w:r>
      <w:r w:rsidR="00477E73">
        <w:rPr>
          <w:rFonts w:ascii="Times New Roman" w:hAnsi="Times New Roman" w:cs="Times New Roman"/>
          <w:sz w:val="24"/>
          <w:szCs w:val="24"/>
        </w:rPr>
        <w:t xml:space="preserve"> прошел</w:t>
      </w:r>
      <w:r w:rsidR="0062488D" w:rsidRPr="00F14722">
        <w:rPr>
          <w:rFonts w:ascii="Times New Roman" w:hAnsi="Times New Roman" w:cs="Times New Roman"/>
          <w:sz w:val="24"/>
          <w:szCs w:val="24"/>
        </w:rPr>
        <w:t xml:space="preserve"> </w:t>
      </w:r>
      <w:r w:rsidR="00477E73">
        <w:rPr>
          <w:rFonts w:ascii="Times New Roman" w:hAnsi="Times New Roman" w:cs="Times New Roman"/>
          <w:sz w:val="24"/>
          <w:szCs w:val="24"/>
        </w:rPr>
        <w:t xml:space="preserve">региональный </w:t>
      </w:r>
      <w:r w:rsidR="00477E73">
        <w:rPr>
          <w:rFonts w:ascii="Times New Roman" w:hAnsi="Times New Roman" w:cs="Times New Roman"/>
          <w:color w:val="010101"/>
          <w:sz w:val="24"/>
          <w:szCs w:val="24"/>
        </w:rPr>
        <w:t>панорамный</w:t>
      </w:r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 xml:space="preserve"> семинар</w:t>
      </w:r>
      <w:r w:rsidR="009647A5">
        <w:rPr>
          <w:rFonts w:ascii="Times New Roman" w:hAnsi="Times New Roman" w:cs="Times New Roman"/>
          <w:color w:val="010101"/>
          <w:sz w:val="24"/>
          <w:szCs w:val="24"/>
        </w:rPr>
        <w:t xml:space="preserve"> по теме</w:t>
      </w:r>
      <w:r w:rsidR="00477E73"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>«Использование образовательных возможностей школьного музея для развития ключевых компетенций обучающихся»</w:t>
      </w:r>
      <w:r w:rsidR="00477E73">
        <w:rPr>
          <w:rFonts w:ascii="Times New Roman" w:hAnsi="Times New Roman" w:cs="Times New Roman"/>
          <w:color w:val="010101"/>
          <w:sz w:val="24"/>
          <w:szCs w:val="24"/>
        </w:rPr>
        <w:t>. Семинар проведен в</w:t>
      </w:r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 xml:space="preserve"> рамках реализации сетевого инновационного</w:t>
      </w:r>
      <w:r w:rsidR="00477E73">
        <w:rPr>
          <w:rFonts w:ascii="Times New Roman" w:hAnsi="Times New Roman" w:cs="Times New Roman"/>
          <w:color w:val="010101"/>
          <w:sz w:val="24"/>
          <w:szCs w:val="24"/>
        </w:rPr>
        <w:t xml:space="preserve"> педагогического</w:t>
      </w:r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 xml:space="preserve"> проекта «</w:t>
      </w:r>
      <w:proofErr w:type="spellStart"/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>ИКТ-компетентностный</w:t>
      </w:r>
      <w:proofErr w:type="spellEnd"/>
      <w:r w:rsidR="009647A5" w:rsidRPr="009647A5">
        <w:rPr>
          <w:rFonts w:ascii="Times New Roman" w:hAnsi="Times New Roman" w:cs="Times New Roman"/>
          <w:color w:val="010101"/>
          <w:sz w:val="24"/>
          <w:szCs w:val="24"/>
        </w:rPr>
        <w:t xml:space="preserve"> педагог и ученик в современной школе»</w:t>
      </w:r>
    </w:p>
    <w:p w:rsidR="005B1F59" w:rsidRDefault="00D75E06" w:rsidP="007328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E633C" w:rsidRPr="00D75E06" w:rsidRDefault="009647A5" w:rsidP="005B1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семинаре присутствовало 12</w:t>
      </w:r>
      <w:r w:rsidR="002B7442" w:rsidRPr="00D75E06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 xml:space="preserve"> из шести</w:t>
      </w:r>
      <w:r w:rsidR="004F035A" w:rsidRPr="00D75E06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D1012" w:rsidRPr="00D75E06">
        <w:rPr>
          <w:rFonts w:ascii="Times New Roman" w:hAnsi="Times New Roman" w:cs="Times New Roman"/>
          <w:sz w:val="24"/>
          <w:szCs w:val="24"/>
        </w:rPr>
        <w:t>овательных организаций:</w:t>
      </w:r>
      <w:r w:rsidR="00FE633C">
        <w:rPr>
          <w:rFonts w:ascii="Times New Roman" w:hAnsi="Times New Roman" w:cs="Times New Roman"/>
          <w:sz w:val="24"/>
          <w:szCs w:val="24"/>
        </w:rPr>
        <w:t xml:space="preserve"> МКОУ «ОШ ОВЗ №10 г</w:t>
      </w:r>
      <w:proofErr w:type="gramStart"/>
      <w:r w:rsidR="00FE633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FE633C">
        <w:rPr>
          <w:rFonts w:ascii="Times New Roman" w:hAnsi="Times New Roman" w:cs="Times New Roman"/>
          <w:sz w:val="24"/>
          <w:szCs w:val="24"/>
        </w:rPr>
        <w:t xml:space="preserve">сино», МАОУ гимназия №2 г.Асино, МАОУ СОШ №1 г.Асино, </w:t>
      </w:r>
      <w:r w:rsidR="00FE633C" w:rsidRPr="00D75E06">
        <w:rPr>
          <w:rFonts w:ascii="Times New Roman" w:hAnsi="Times New Roman" w:cs="Times New Roman"/>
          <w:sz w:val="24"/>
          <w:szCs w:val="24"/>
        </w:rPr>
        <w:t>МАОУ-</w:t>
      </w:r>
      <w:r w:rsidR="00FE633C">
        <w:rPr>
          <w:rFonts w:ascii="Times New Roman" w:hAnsi="Times New Roman" w:cs="Times New Roman"/>
          <w:sz w:val="24"/>
          <w:szCs w:val="24"/>
        </w:rPr>
        <w:t xml:space="preserve"> СОШ №4 города</w:t>
      </w:r>
      <w:r w:rsidR="00FE633C" w:rsidRPr="00D75E06">
        <w:rPr>
          <w:rFonts w:ascii="Times New Roman" w:hAnsi="Times New Roman" w:cs="Times New Roman"/>
          <w:sz w:val="24"/>
          <w:szCs w:val="24"/>
        </w:rPr>
        <w:t xml:space="preserve"> Асино Томской обл</w:t>
      </w:r>
      <w:r w:rsidR="00FE633C">
        <w:rPr>
          <w:rFonts w:ascii="Times New Roman" w:hAnsi="Times New Roman" w:cs="Times New Roman"/>
          <w:sz w:val="24"/>
          <w:szCs w:val="24"/>
        </w:rPr>
        <w:t xml:space="preserve">асти, </w:t>
      </w:r>
      <w:r w:rsidR="00D75E06" w:rsidRPr="00D75E06">
        <w:rPr>
          <w:rFonts w:ascii="Times New Roman" w:hAnsi="Times New Roman" w:cs="Times New Roman"/>
          <w:sz w:val="24"/>
          <w:szCs w:val="24"/>
        </w:rPr>
        <w:t xml:space="preserve">МАОУ-СОШ </w:t>
      </w:r>
      <w:proofErr w:type="spellStart"/>
      <w:r w:rsidR="00D75E06" w:rsidRPr="00D75E06">
        <w:rPr>
          <w:rFonts w:ascii="Times New Roman" w:hAnsi="Times New Roman" w:cs="Times New Roman"/>
          <w:sz w:val="24"/>
          <w:szCs w:val="24"/>
        </w:rPr>
        <w:t>с.Новиковки</w:t>
      </w:r>
      <w:proofErr w:type="spellEnd"/>
      <w:r w:rsidR="00D75E06" w:rsidRPr="00D75E06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</w:t>
      </w:r>
      <w:r w:rsidR="00FE633C">
        <w:rPr>
          <w:rFonts w:ascii="Times New Roman" w:hAnsi="Times New Roman" w:cs="Times New Roman"/>
          <w:sz w:val="24"/>
          <w:szCs w:val="24"/>
        </w:rPr>
        <w:t xml:space="preserve">, </w:t>
      </w:r>
      <w:r w:rsidR="00FE633C" w:rsidRPr="000279B1">
        <w:rPr>
          <w:rFonts w:ascii="Times New Roman" w:hAnsi="Times New Roman" w:cs="Times New Roman"/>
          <w:sz w:val="24"/>
          <w:szCs w:val="24"/>
        </w:rPr>
        <w:t xml:space="preserve">МАОУ «СОШ с. </w:t>
      </w:r>
      <w:proofErr w:type="spellStart"/>
      <w:r w:rsidR="00FE633C" w:rsidRPr="000279B1">
        <w:rPr>
          <w:rFonts w:ascii="Times New Roman" w:hAnsi="Times New Roman" w:cs="Times New Roman"/>
          <w:sz w:val="24"/>
          <w:szCs w:val="24"/>
        </w:rPr>
        <w:t>Ново-Кусково</w:t>
      </w:r>
      <w:proofErr w:type="spellEnd"/>
      <w:r w:rsidR="00FE633C" w:rsidRPr="000279B1">
        <w:rPr>
          <w:rFonts w:ascii="Times New Roman" w:hAnsi="Times New Roman" w:cs="Times New Roman"/>
          <w:sz w:val="24"/>
          <w:szCs w:val="24"/>
        </w:rPr>
        <w:t xml:space="preserve"> Асиновского района Томской области»</w:t>
      </w:r>
      <w:r w:rsidR="00FE633C">
        <w:rPr>
          <w:rFonts w:ascii="Times New Roman" w:hAnsi="Times New Roman" w:cs="Times New Roman"/>
          <w:sz w:val="24"/>
          <w:szCs w:val="24"/>
        </w:rPr>
        <w:t>. Также на семинаре присутствовал председатель Асиновского районного совета ветеранов</w:t>
      </w:r>
      <w:r w:rsidR="00477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E73">
        <w:rPr>
          <w:rFonts w:ascii="Times New Roman" w:hAnsi="Times New Roman" w:cs="Times New Roman"/>
          <w:sz w:val="24"/>
          <w:szCs w:val="24"/>
        </w:rPr>
        <w:t>Знатков</w:t>
      </w:r>
      <w:proofErr w:type="spellEnd"/>
      <w:r w:rsidR="00477E73">
        <w:rPr>
          <w:rFonts w:ascii="Times New Roman" w:hAnsi="Times New Roman" w:cs="Times New Roman"/>
          <w:sz w:val="24"/>
          <w:szCs w:val="24"/>
        </w:rPr>
        <w:t xml:space="preserve"> В.Г.</w:t>
      </w:r>
      <w:r w:rsidR="00FE633C">
        <w:rPr>
          <w:rFonts w:ascii="Times New Roman" w:hAnsi="Times New Roman" w:cs="Times New Roman"/>
          <w:sz w:val="24"/>
          <w:szCs w:val="24"/>
        </w:rPr>
        <w:t xml:space="preserve"> и директор ОГАЧК ТОКМ Асиновского краеведческого музея</w:t>
      </w:r>
      <w:r w:rsidR="00477E73">
        <w:rPr>
          <w:rFonts w:ascii="Times New Roman" w:hAnsi="Times New Roman" w:cs="Times New Roman"/>
          <w:sz w:val="24"/>
          <w:szCs w:val="24"/>
        </w:rPr>
        <w:t xml:space="preserve"> Котова Е.С</w:t>
      </w:r>
      <w:r w:rsidR="00FE633C">
        <w:rPr>
          <w:rFonts w:ascii="Times New Roman" w:hAnsi="Times New Roman" w:cs="Times New Roman"/>
          <w:sz w:val="24"/>
          <w:szCs w:val="24"/>
        </w:rPr>
        <w:t>.</w:t>
      </w:r>
    </w:p>
    <w:p w:rsidR="005B1F59" w:rsidRDefault="005B1F59" w:rsidP="00FE633C">
      <w:pPr>
        <w:pStyle w:val="c33c13"/>
        <w:spacing w:before="0" w:beforeAutospacing="0" w:after="0" w:afterAutospacing="0"/>
        <w:ind w:firstLine="709"/>
        <w:jc w:val="both"/>
      </w:pPr>
    </w:p>
    <w:p w:rsidR="00FE633C" w:rsidRDefault="00477E73" w:rsidP="00FE633C">
      <w:pPr>
        <w:pStyle w:val="c33c1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t>На семинаре представлен опыт</w:t>
      </w:r>
      <w:r w:rsidR="001D1012" w:rsidRPr="00201B2B">
        <w:t xml:space="preserve"> работы по</w:t>
      </w:r>
      <w:r w:rsidR="00AC224E" w:rsidRPr="00201B2B">
        <w:rPr>
          <w:rFonts w:ascii="PT Astra Serif" w:hAnsi="PT Astra Serif"/>
        </w:rPr>
        <w:t xml:space="preserve"> </w:t>
      </w:r>
      <w:r w:rsidR="00FE633C" w:rsidRPr="00863901">
        <w:rPr>
          <w:rFonts w:ascii="PT Astra Serif" w:hAnsi="PT Astra Serif"/>
        </w:rPr>
        <w:t>повыш</w:t>
      </w:r>
      <w:r w:rsidR="00FE633C">
        <w:rPr>
          <w:rFonts w:ascii="PT Astra Serif" w:hAnsi="PT Astra Serif"/>
        </w:rPr>
        <w:t>ение компетентности педагогов в развитии</w:t>
      </w:r>
      <w:r w:rsidR="00FE633C" w:rsidRPr="00863901">
        <w:rPr>
          <w:rFonts w:ascii="PT Astra Serif" w:hAnsi="PT Astra Serif"/>
        </w:rPr>
        <w:t xml:space="preserve"> ключевых компетенций обучающихся на основе использования образовательного потенциала</w:t>
      </w:r>
      <w:r w:rsidR="003627A6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школьного краеведческого музея, а также </w:t>
      </w:r>
      <w:r w:rsidR="00FE633C" w:rsidRPr="00863901">
        <w:rPr>
          <w:rFonts w:ascii="PT Astra Serif" w:hAnsi="PT Astra Serif"/>
        </w:rPr>
        <w:t>обмен</w:t>
      </w:r>
      <w:r w:rsidR="00FE633C">
        <w:rPr>
          <w:rFonts w:ascii="PT Astra Serif" w:hAnsi="PT Astra Serif"/>
        </w:rPr>
        <w:t>а</w:t>
      </w:r>
      <w:r w:rsidR="00FE633C" w:rsidRPr="00863901">
        <w:rPr>
          <w:rFonts w:ascii="PT Astra Serif" w:hAnsi="PT Astra Serif"/>
        </w:rPr>
        <w:t xml:space="preserve"> опытом по применению современных форм организации образовательной деятельности школьников.</w:t>
      </w:r>
    </w:p>
    <w:p w:rsidR="005B1F59" w:rsidRDefault="005B1F59" w:rsidP="00FE6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E633C" w:rsidRPr="00FE633C" w:rsidRDefault="005B1F59" w:rsidP="00FE633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1010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71120</wp:posOffset>
            </wp:positionV>
            <wp:extent cx="2533650" cy="1901190"/>
            <wp:effectExtent l="19050" t="0" r="0" b="0"/>
            <wp:wrapSquare wrapText="bothSides"/>
            <wp:docPr id="4" name="Рисунок 3" descr="C:\Users\Пользователь\Desktop\Панорамный семинар\Фото семинар\DSCN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анорамный семинар\Фото семинар\DSCN13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01DD" w:rsidRPr="00201B2B">
        <w:rPr>
          <w:rFonts w:ascii="Times New Roman" w:hAnsi="Times New Roman" w:cs="Times New Roman"/>
          <w:sz w:val="24"/>
          <w:szCs w:val="24"/>
        </w:rPr>
        <w:t>В</w:t>
      </w:r>
      <w:r w:rsidR="00FE633C">
        <w:rPr>
          <w:rFonts w:ascii="Times New Roman" w:hAnsi="Times New Roman" w:cs="Times New Roman"/>
          <w:sz w:val="24"/>
          <w:szCs w:val="24"/>
        </w:rPr>
        <w:t xml:space="preserve"> ходе проведения семинара</w:t>
      </w:r>
      <w:r w:rsidR="000301DD" w:rsidRPr="00201B2B">
        <w:rPr>
          <w:rFonts w:ascii="Times New Roman" w:hAnsi="Times New Roman" w:cs="Times New Roman"/>
          <w:sz w:val="24"/>
          <w:szCs w:val="24"/>
        </w:rPr>
        <w:t xml:space="preserve"> было заслушано выступление Фроловой Л.А., заместителя директора по учебно-воспитательной работе, которая </w:t>
      </w:r>
      <w:r w:rsidR="00201B2B">
        <w:rPr>
          <w:rFonts w:ascii="Times New Roman" w:hAnsi="Times New Roman" w:cs="Times New Roman"/>
          <w:sz w:val="24"/>
          <w:szCs w:val="24"/>
        </w:rPr>
        <w:t xml:space="preserve">рассказала </w:t>
      </w:r>
      <w:r w:rsidR="00FE633C">
        <w:rPr>
          <w:rFonts w:ascii="Times New Roman" w:hAnsi="Times New Roman" w:cs="Times New Roman"/>
          <w:sz w:val="24"/>
          <w:szCs w:val="24"/>
        </w:rPr>
        <w:t>о</w:t>
      </w:r>
      <w:r w:rsidR="00FE633C" w:rsidRPr="00FE633C">
        <w:rPr>
          <w:rFonts w:ascii="Times New Roman" w:hAnsi="Times New Roman" w:cs="Times New Roman"/>
          <w:sz w:val="24"/>
          <w:szCs w:val="24"/>
        </w:rPr>
        <w:t xml:space="preserve"> </w:t>
      </w:r>
      <w:r w:rsidR="00FE633C">
        <w:rPr>
          <w:rFonts w:ascii="Times New Roman" w:hAnsi="Times New Roman" w:cs="Times New Roman"/>
          <w:bCs/>
          <w:sz w:val="24"/>
          <w:szCs w:val="24"/>
        </w:rPr>
        <w:t>возможностях</w:t>
      </w:r>
      <w:r w:rsidR="00FE633C" w:rsidRPr="00FE633C">
        <w:rPr>
          <w:rFonts w:ascii="Times New Roman" w:hAnsi="Times New Roman" w:cs="Times New Roman"/>
          <w:bCs/>
          <w:sz w:val="24"/>
          <w:szCs w:val="24"/>
        </w:rPr>
        <w:t xml:space="preserve"> школьного музея для реализации </w:t>
      </w:r>
      <w:r w:rsidR="00FE633C" w:rsidRPr="00FE633C">
        <w:rPr>
          <w:rFonts w:ascii="Times New Roman" w:hAnsi="Times New Roman" w:cs="Times New Roman"/>
          <w:color w:val="010101"/>
          <w:sz w:val="24"/>
          <w:szCs w:val="24"/>
        </w:rPr>
        <w:t>сетевого инновационного проекта «</w:t>
      </w:r>
      <w:proofErr w:type="spellStart"/>
      <w:r w:rsidR="00FE633C" w:rsidRPr="00FE633C">
        <w:rPr>
          <w:rFonts w:ascii="Times New Roman" w:hAnsi="Times New Roman" w:cs="Times New Roman"/>
          <w:color w:val="010101"/>
          <w:sz w:val="24"/>
          <w:szCs w:val="24"/>
        </w:rPr>
        <w:t>ИКТ-компетентностный</w:t>
      </w:r>
      <w:proofErr w:type="spellEnd"/>
      <w:r w:rsidR="00FE633C" w:rsidRPr="00FE633C">
        <w:rPr>
          <w:rFonts w:ascii="Times New Roman" w:hAnsi="Times New Roman" w:cs="Times New Roman"/>
          <w:color w:val="010101"/>
          <w:sz w:val="24"/>
          <w:szCs w:val="24"/>
        </w:rPr>
        <w:t xml:space="preserve"> педагог и ученик в современной школе».</w:t>
      </w:r>
    </w:p>
    <w:p w:rsidR="005B1F59" w:rsidRDefault="005B1F59" w:rsidP="00AB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1F59" w:rsidRDefault="00FE633C" w:rsidP="005B1F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3B41">
        <w:rPr>
          <w:rFonts w:ascii="Times New Roman" w:hAnsi="Times New Roman" w:cs="Times New Roman"/>
          <w:sz w:val="24"/>
          <w:szCs w:val="24"/>
        </w:rPr>
        <w:t>На секции для педагогов</w:t>
      </w:r>
      <w:r w:rsidRPr="00AB3B41">
        <w:rPr>
          <w:rFonts w:ascii="Times New Roman" w:hAnsi="Times New Roman" w:cs="Times New Roman"/>
          <w:bCs/>
          <w:sz w:val="24"/>
          <w:szCs w:val="24"/>
        </w:rPr>
        <w:t xml:space="preserve"> Богомолова Г.Н., руководитель школьного музея</w:t>
      </w:r>
      <w:r w:rsidR="00AB3B4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B3B41">
        <w:rPr>
          <w:rFonts w:ascii="Times New Roman" w:hAnsi="Times New Roman" w:cs="Times New Roman"/>
          <w:color w:val="010101"/>
          <w:sz w:val="24"/>
          <w:szCs w:val="24"/>
        </w:rPr>
        <w:t xml:space="preserve"> п</w:t>
      </w:r>
      <w:r w:rsidRPr="00AB3B41">
        <w:rPr>
          <w:rFonts w:ascii="Times New Roman" w:hAnsi="Times New Roman" w:cs="Times New Roman"/>
          <w:bCs/>
          <w:sz w:val="24"/>
          <w:szCs w:val="24"/>
        </w:rPr>
        <w:t>ознакомила слушателей с виртуальным школьным музеем</w:t>
      </w:r>
      <w:r w:rsidR="00AB3B41" w:rsidRPr="00AB3B41">
        <w:rPr>
          <w:rFonts w:ascii="Times New Roman" w:hAnsi="Times New Roman" w:cs="Times New Roman"/>
          <w:bCs/>
          <w:sz w:val="24"/>
          <w:szCs w:val="24"/>
        </w:rPr>
        <w:t>, рассказала какую и</w:t>
      </w:r>
      <w:r w:rsidRPr="00AB3B41">
        <w:rPr>
          <w:rFonts w:ascii="Times New Roman" w:hAnsi="Times New Roman" w:cs="Times New Roman"/>
          <w:bCs/>
          <w:sz w:val="24"/>
          <w:szCs w:val="24"/>
        </w:rPr>
        <w:t>сследова</w:t>
      </w:r>
      <w:r w:rsidR="00AB3B41" w:rsidRPr="00AB3B41">
        <w:rPr>
          <w:rFonts w:ascii="Times New Roman" w:hAnsi="Times New Roman" w:cs="Times New Roman"/>
          <w:bCs/>
          <w:sz w:val="24"/>
          <w:szCs w:val="24"/>
        </w:rPr>
        <w:t>тельскую краеведческую работу</w:t>
      </w:r>
      <w:r w:rsidRPr="00AB3B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3B41" w:rsidRPr="00AB3B41">
        <w:rPr>
          <w:rFonts w:ascii="Times New Roman" w:hAnsi="Times New Roman" w:cs="Times New Roman"/>
          <w:bCs/>
          <w:sz w:val="24"/>
          <w:szCs w:val="24"/>
        </w:rPr>
        <w:t xml:space="preserve">с использованием материалов школьного музея проводит с </w:t>
      </w:r>
      <w:proofErr w:type="gramStart"/>
      <w:r w:rsidR="00AB3B41" w:rsidRPr="00AB3B41">
        <w:rPr>
          <w:rFonts w:ascii="Times New Roman" w:hAnsi="Times New Roman" w:cs="Times New Roman"/>
          <w:bCs/>
          <w:sz w:val="24"/>
          <w:szCs w:val="24"/>
        </w:rPr>
        <w:t>обучающими</w:t>
      </w:r>
      <w:r w:rsidRPr="00AB3B41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  <w:r w:rsidR="00AB3B41" w:rsidRPr="00AB3B41">
        <w:rPr>
          <w:rFonts w:ascii="Times New Roman" w:hAnsi="Times New Roman" w:cs="Times New Roman"/>
          <w:bCs/>
          <w:sz w:val="24"/>
          <w:szCs w:val="24"/>
        </w:rPr>
        <w:t>.</w:t>
      </w:r>
      <w:r w:rsidRPr="00AB3B4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05F8" w:rsidRPr="00AB3B41" w:rsidRDefault="009266C7" w:rsidP="00AB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Знатков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В.Г, председатель совета ветеранов Асиновского района и </w:t>
      </w:r>
      <w:r w:rsidR="00E505F8">
        <w:rPr>
          <w:rFonts w:ascii="Times New Roman" w:hAnsi="Times New Roman" w:cs="Times New Roman"/>
          <w:bCs/>
          <w:sz w:val="24"/>
          <w:szCs w:val="24"/>
        </w:rPr>
        <w:t xml:space="preserve">Котова Е.С., директор Асиновского </w:t>
      </w:r>
      <w:r>
        <w:rPr>
          <w:rFonts w:ascii="Times New Roman" w:hAnsi="Times New Roman" w:cs="Times New Roman"/>
          <w:bCs/>
          <w:sz w:val="24"/>
          <w:szCs w:val="24"/>
        </w:rPr>
        <w:t>краеведческого музея, рассказали о работе музея, пригласили</w:t>
      </w:r>
      <w:r w:rsidR="00E505F8">
        <w:rPr>
          <w:rFonts w:ascii="Times New Roman" w:hAnsi="Times New Roman" w:cs="Times New Roman"/>
          <w:bCs/>
          <w:sz w:val="24"/>
          <w:szCs w:val="24"/>
        </w:rPr>
        <w:t xml:space="preserve"> к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совместному</w:t>
      </w:r>
      <w:r w:rsidR="00E505F8">
        <w:rPr>
          <w:rFonts w:ascii="Times New Roman" w:hAnsi="Times New Roman" w:cs="Times New Roman"/>
          <w:bCs/>
          <w:sz w:val="24"/>
          <w:szCs w:val="24"/>
        </w:rPr>
        <w:t xml:space="preserve"> сотрудничеству все школы.</w:t>
      </w:r>
    </w:p>
    <w:p w:rsidR="005B1F59" w:rsidRDefault="005B1F59" w:rsidP="00AB3B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3B41" w:rsidRPr="00AB3B41" w:rsidRDefault="009266C7" w:rsidP="00AB3B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15240</wp:posOffset>
            </wp:positionV>
            <wp:extent cx="2637790" cy="1973580"/>
            <wp:effectExtent l="19050" t="0" r="0" b="0"/>
            <wp:wrapSquare wrapText="bothSides"/>
            <wp:docPr id="3" name="Рисунок 2" descr="C:\Users\Пользователь\Desktop\Панорамный семинар\Фото семинар\DSCN1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анорамный семинар\Фото семинар\DSCN13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1973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3B41" w:rsidRPr="00AB3B41">
        <w:rPr>
          <w:rFonts w:ascii="Times New Roman" w:hAnsi="Times New Roman" w:cs="Times New Roman"/>
          <w:bCs/>
          <w:sz w:val="24"/>
          <w:szCs w:val="24"/>
        </w:rPr>
        <w:t>На секции для обучающихся прошел конкурс исследовательских работ школьников «Использование материалов музея в проектно-исследовательской деятельности обучающихся».</w:t>
      </w:r>
      <w:r w:rsidR="00477E73">
        <w:rPr>
          <w:rFonts w:ascii="Times New Roman" w:hAnsi="Times New Roman" w:cs="Times New Roman"/>
          <w:bCs/>
          <w:sz w:val="24"/>
          <w:szCs w:val="24"/>
        </w:rPr>
        <w:t xml:space="preserve"> Жюри в составе </w:t>
      </w:r>
      <w:proofErr w:type="spellStart"/>
      <w:r w:rsidR="00477E73">
        <w:rPr>
          <w:rFonts w:ascii="Times New Roman" w:hAnsi="Times New Roman" w:cs="Times New Roman"/>
          <w:bCs/>
          <w:sz w:val="24"/>
          <w:szCs w:val="24"/>
        </w:rPr>
        <w:t>Знаткова</w:t>
      </w:r>
      <w:proofErr w:type="spellEnd"/>
      <w:r w:rsidR="00477E73">
        <w:rPr>
          <w:rFonts w:ascii="Times New Roman" w:hAnsi="Times New Roman" w:cs="Times New Roman"/>
          <w:bCs/>
          <w:sz w:val="24"/>
          <w:szCs w:val="24"/>
        </w:rPr>
        <w:t xml:space="preserve"> В.Г., Козловой С.Н. и </w:t>
      </w:r>
      <w:proofErr w:type="spellStart"/>
      <w:r w:rsidR="00477E73">
        <w:rPr>
          <w:rFonts w:ascii="Times New Roman" w:hAnsi="Times New Roman" w:cs="Times New Roman"/>
          <w:bCs/>
          <w:sz w:val="24"/>
          <w:szCs w:val="24"/>
        </w:rPr>
        <w:t>Пинигиной</w:t>
      </w:r>
      <w:proofErr w:type="spellEnd"/>
      <w:r w:rsidR="00477E73">
        <w:rPr>
          <w:rFonts w:ascii="Times New Roman" w:hAnsi="Times New Roman" w:cs="Times New Roman"/>
          <w:bCs/>
          <w:sz w:val="24"/>
          <w:szCs w:val="24"/>
        </w:rPr>
        <w:t xml:space="preserve"> Т.В. оценили работы детей и вручили дипломы и сертификаты.</w:t>
      </w:r>
    </w:p>
    <w:p w:rsidR="00B02EA4" w:rsidRDefault="00B02EA4" w:rsidP="00AB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5F8" w:rsidRDefault="00AB3B41" w:rsidP="00AB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Пинигина Татьяна, ученица 9 класса, провела для гостей экскурсию по школьному музею, а ребята 3 класса</w:t>
      </w:r>
      <w:r w:rsidR="00477E73">
        <w:rPr>
          <w:rFonts w:ascii="Times New Roman" w:hAnsi="Times New Roman" w:cs="Times New Roman"/>
          <w:sz w:val="24"/>
          <w:szCs w:val="24"/>
        </w:rPr>
        <w:t xml:space="preserve"> Пинигина Вероника и Тарасюк Варвара</w:t>
      </w:r>
      <w:r>
        <w:rPr>
          <w:rFonts w:ascii="Times New Roman" w:hAnsi="Times New Roman" w:cs="Times New Roman"/>
          <w:sz w:val="24"/>
          <w:szCs w:val="24"/>
        </w:rPr>
        <w:t xml:space="preserve"> показали театрали</w:t>
      </w:r>
      <w:r w:rsidR="00780415">
        <w:rPr>
          <w:rFonts w:ascii="Times New Roman" w:hAnsi="Times New Roman" w:cs="Times New Roman"/>
          <w:sz w:val="24"/>
          <w:szCs w:val="24"/>
        </w:rPr>
        <w:t xml:space="preserve">зованное представление </w:t>
      </w:r>
      <w:r w:rsidR="00E505F8">
        <w:rPr>
          <w:rFonts w:ascii="Times New Roman" w:hAnsi="Times New Roman" w:cs="Times New Roman"/>
          <w:sz w:val="24"/>
          <w:szCs w:val="24"/>
        </w:rPr>
        <w:t xml:space="preserve">о рубеле </w:t>
      </w:r>
      <w:r>
        <w:rPr>
          <w:rFonts w:ascii="Times New Roman" w:hAnsi="Times New Roman" w:cs="Times New Roman"/>
          <w:sz w:val="24"/>
          <w:szCs w:val="24"/>
        </w:rPr>
        <w:t xml:space="preserve">«История одного экспоната». </w:t>
      </w:r>
    </w:p>
    <w:p w:rsidR="00FE633C" w:rsidRPr="00AB3B41" w:rsidRDefault="00AB3B41" w:rsidP="00AB3B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под руководством Бородиной Л.П., библиотекаря библиотеки им. Г.Маркова, гости изготовили славянский оберег для дома</w:t>
      </w:r>
      <w:r w:rsidR="00E505F8">
        <w:rPr>
          <w:rFonts w:ascii="Times New Roman" w:hAnsi="Times New Roman" w:cs="Times New Roman"/>
          <w:sz w:val="24"/>
          <w:szCs w:val="24"/>
        </w:rPr>
        <w:t xml:space="preserve"> «Окно радости»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3B41" w:rsidRPr="003627A6" w:rsidRDefault="00AB3B41" w:rsidP="003627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81F" w:rsidRDefault="005B1F59" w:rsidP="003858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90170</wp:posOffset>
            </wp:positionV>
            <wp:extent cx="2592705" cy="1950720"/>
            <wp:effectExtent l="19050" t="0" r="0" b="0"/>
            <wp:wrapSquare wrapText="bothSides"/>
            <wp:docPr id="6" name="Рисунок 4" descr="C:\Users\Пользователь\Desktop\Панорамный семинар\Фото семинар\DSCN1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Панорамный семинар\Фото семинар\DSCN13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3490595</wp:posOffset>
            </wp:positionH>
            <wp:positionV relativeFrom="paragraph">
              <wp:posOffset>90170</wp:posOffset>
            </wp:positionV>
            <wp:extent cx="2620645" cy="1964055"/>
            <wp:effectExtent l="19050" t="0" r="8255" b="0"/>
            <wp:wrapSquare wrapText="bothSides"/>
            <wp:docPr id="7" name="Рисунок 5" descr="C:\Users\Пользователь\Desktop\Панорамный семинар\Фото семинар\DSCN1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анорамный семинар\Фото семинар\DSCN1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5F8" w:rsidRDefault="00E505F8" w:rsidP="003858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F59" w:rsidRDefault="005B1F59" w:rsidP="003858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1F59" w:rsidRPr="0038581F" w:rsidRDefault="005B1F59" w:rsidP="003858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1940560</wp:posOffset>
            </wp:positionV>
            <wp:extent cx="2882265" cy="2159000"/>
            <wp:effectExtent l="19050" t="0" r="0" b="0"/>
            <wp:wrapSquare wrapText="bothSides"/>
            <wp:docPr id="8" name="Рисунок 6" descr="C:\Users\Пользователь\Desktop\Панорамный семинар\Фото семинар\DSCN1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Панорамный семинар\Фото семинар\DSCN13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265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1F59" w:rsidRPr="0038581F" w:rsidSect="005B1F59">
      <w:pgSz w:w="11906" w:h="16838"/>
      <w:pgMar w:top="709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BBA"/>
    <w:multiLevelType w:val="hybridMultilevel"/>
    <w:tmpl w:val="CB30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418F1"/>
    <w:multiLevelType w:val="hybridMultilevel"/>
    <w:tmpl w:val="FF3C311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891A55"/>
    <w:multiLevelType w:val="hybridMultilevel"/>
    <w:tmpl w:val="B1C4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17E26"/>
    <w:multiLevelType w:val="hybridMultilevel"/>
    <w:tmpl w:val="17C077E2"/>
    <w:lvl w:ilvl="0" w:tplc="0A62C1E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257E5"/>
    <w:multiLevelType w:val="hybridMultilevel"/>
    <w:tmpl w:val="4F4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B052A"/>
    <w:multiLevelType w:val="hybridMultilevel"/>
    <w:tmpl w:val="2BDE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E5DFA"/>
    <w:multiLevelType w:val="hybridMultilevel"/>
    <w:tmpl w:val="335C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14056"/>
    <w:multiLevelType w:val="hybridMultilevel"/>
    <w:tmpl w:val="C0B8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C7E9A"/>
    <w:multiLevelType w:val="hybridMultilevel"/>
    <w:tmpl w:val="54FE2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66330286"/>
    <w:multiLevelType w:val="hybridMultilevel"/>
    <w:tmpl w:val="D7B6D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>
    <w:useFELayout/>
  </w:compat>
  <w:rsids>
    <w:rsidRoot w:val="00F35514"/>
    <w:rsid w:val="00002D04"/>
    <w:rsid w:val="0001762A"/>
    <w:rsid w:val="000279B1"/>
    <w:rsid w:val="000301DD"/>
    <w:rsid w:val="0005012F"/>
    <w:rsid w:val="00051756"/>
    <w:rsid w:val="00062391"/>
    <w:rsid w:val="000851DD"/>
    <w:rsid w:val="00085F56"/>
    <w:rsid w:val="000906DB"/>
    <w:rsid w:val="000B6393"/>
    <w:rsid w:val="000C0218"/>
    <w:rsid w:val="000F34AB"/>
    <w:rsid w:val="000F59DA"/>
    <w:rsid w:val="00103825"/>
    <w:rsid w:val="0018670E"/>
    <w:rsid w:val="0018684E"/>
    <w:rsid w:val="001D1012"/>
    <w:rsid w:val="001D766E"/>
    <w:rsid w:val="001E58B9"/>
    <w:rsid w:val="001F07EC"/>
    <w:rsid w:val="00201B2B"/>
    <w:rsid w:val="00211761"/>
    <w:rsid w:val="0029315B"/>
    <w:rsid w:val="002B7442"/>
    <w:rsid w:val="002D2469"/>
    <w:rsid w:val="00307499"/>
    <w:rsid w:val="00331D88"/>
    <w:rsid w:val="003530F3"/>
    <w:rsid w:val="00353285"/>
    <w:rsid w:val="00356658"/>
    <w:rsid w:val="003605D8"/>
    <w:rsid w:val="003627A6"/>
    <w:rsid w:val="0037695B"/>
    <w:rsid w:val="0038581F"/>
    <w:rsid w:val="003A4790"/>
    <w:rsid w:val="003D0F73"/>
    <w:rsid w:val="003D758B"/>
    <w:rsid w:val="00414FAC"/>
    <w:rsid w:val="0046350F"/>
    <w:rsid w:val="00477E73"/>
    <w:rsid w:val="0048693D"/>
    <w:rsid w:val="004F035A"/>
    <w:rsid w:val="00540464"/>
    <w:rsid w:val="005408CA"/>
    <w:rsid w:val="00594CB8"/>
    <w:rsid w:val="005A0B0E"/>
    <w:rsid w:val="005B1F59"/>
    <w:rsid w:val="005B5161"/>
    <w:rsid w:val="005E3DDD"/>
    <w:rsid w:val="005F3F1F"/>
    <w:rsid w:val="005F46F0"/>
    <w:rsid w:val="0062488D"/>
    <w:rsid w:val="006405A6"/>
    <w:rsid w:val="006433CA"/>
    <w:rsid w:val="0064589A"/>
    <w:rsid w:val="00683E83"/>
    <w:rsid w:val="006A1702"/>
    <w:rsid w:val="006A74CA"/>
    <w:rsid w:val="006C7022"/>
    <w:rsid w:val="006C7937"/>
    <w:rsid w:val="006E1042"/>
    <w:rsid w:val="006E7D86"/>
    <w:rsid w:val="007077F4"/>
    <w:rsid w:val="0073284D"/>
    <w:rsid w:val="0073449A"/>
    <w:rsid w:val="00745AE0"/>
    <w:rsid w:val="00780415"/>
    <w:rsid w:val="00790F77"/>
    <w:rsid w:val="007B7DD9"/>
    <w:rsid w:val="007C25C1"/>
    <w:rsid w:val="007F15E9"/>
    <w:rsid w:val="00810186"/>
    <w:rsid w:val="00832F47"/>
    <w:rsid w:val="00876D6F"/>
    <w:rsid w:val="00881E4C"/>
    <w:rsid w:val="00884DFC"/>
    <w:rsid w:val="008B4A7B"/>
    <w:rsid w:val="008F1460"/>
    <w:rsid w:val="008F30A5"/>
    <w:rsid w:val="00902530"/>
    <w:rsid w:val="00903DC3"/>
    <w:rsid w:val="00914836"/>
    <w:rsid w:val="00920A85"/>
    <w:rsid w:val="009266C7"/>
    <w:rsid w:val="00946092"/>
    <w:rsid w:val="00950363"/>
    <w:rsid w:val="00955850"/>
    <w:rsid w:val="00960226"/>
    <w:rsid w:val="009647A5"/>
    <w:rsid w:val="00A25912"/>
    <w:rsid w:val="00A50B76"/>
    <w:rsid w:val="00AA3ED1"/>
    <w:rsid w:val="00AA441E"/>
    <w:rsid w:val="00AB3B41"/>
    <w:rsid w:val="00AC224E"/>
    <w:rsid w:val="00B02EA4"/>
    <w:rsid w:val="00B0755A"/>
    <w:rsid w:val="00B1366C"/>
    <w:rsid w:val="00B46F8A"/>
    <w:rsid w:val="00B47C5D"/>
    <w:rsid w:val="00B62F15"/>
    <w:rsid w:val="00B62FA2"/>
    <w:rsid w:val="00B87A4E"/>
    <w:rsid w:val="00BA3747"/>
    <w:rsid w:val="00BA3FE4"/>
    <w:rsid w:val="00BC602C"/>
    <w:rsid w:val="00BF366A"/>
    <w:rsid w:val="00C15A18"/>
    <w:rsid w:val="00C537A3"/>
    <w:rsid w:val="00C567A7"/>
    <w:rsid w:val="00CA02EB"/>
    <w:rsid w:val="00CD4ADE"/>
    <w:rsid w:val="00CF743A"/>
    <w:rsid w:val="00CF7E9A"/>
    <w:rsid w:val="00D62A07"/>
    <w:rsid w:val="00D75E06"/>
    <w:rsid w:val="00DA58CA"/>
    <w:rsid w:val="00DE4AC6"/>
    <w:rsid w:val="00DF1B1B"/>
    <w:rsid w:val="00E505F8"/>
    <w:rsid w:val="00E52332"/>
    <w:rsid w:val="00E74CFE"/>
    <w:rsid w:val="00E82D45"/>
    <w:rsid w:val="00EC3208"/>
    <w:rsid w:val="00F066AC"/>
    <w:rsid w:val="00F135E4"/>
    <w:rsid w:val="00F14722"/>
    <w:rsid w:val="00F2264E"/>
    <w:rsid w:val="00F35514"/>
    <w:rsid w:val="00F46BA5"/>
    <w:rsid w:val="00FE2F0E"/>
    <w:rsid w:val="00FE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D1"/>
  </w:style>
  <w:style w:type="paragraph" w:styleId="3">
    <w:name w:val="heading 3"/>
    <w:basedOn w:val="a"/>
    <w:next w:val="a"/>
    <w:link w:val="30"/>
    <w:qFormat/>
    <w:rsid w:val="00D75E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55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5514"/>
    <w:pPr>
      <w:ind w:left="720"/>
      <w:contextualSpacing/>
    </w:pPr>
  </w:style>
  <w:style w:type="table" w:styleId="a5">
    <w:name w:val="Table Grid"/>
    <w:basedOn w:val="a1"/>
    <w:uiPriority w:val="59"/>
    <w:rsid w:val="00F35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2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66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D75E06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header"/>
    <w:basedOn w:val="a"/>
    <w:link w:val="a9"/>
    <w:rsid w:val="00D75E06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D75E06"/>
    <w:rPr>
      <w:rFonts w:ascii="Times New Roman" w:eastAsia="Times New Roman" w:hAnsi="Times New Roman" w:cs="Times New Roman"/>
      <w:sz w:val="24"/>
      <w:szCs w:val="20"/>
    </w:rPr>
  </w:style>
  <w:style w:type="character" w:customStyle="1" w:styleId="c6c12">
    <w:name w:val="c6 c12"/>
    <w:rsid w:val="00AC224E"/>
  </w:style>
  <w:style w:type="paragraph" w:customStyle="1" w:styleId="c33c13">
    <w:name w:val="c33 c13"/>
    <w:basedOn w:val="a"/>
    <w:rsid w:val="00AC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Educations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64</cp:revision>
  <cp:lastPrinted>2019-04-01T06:50:00Z</cp:lastPrinted>
  <dcterms:created xsi:type="dcterms:W3CDTF">2015-04-24T05:55:00Z</dcterms:created>
  <dcterms:modified xsi:type="dcterms:W3CDTF">2022-12-22T05:45:00Z</dcterms:modified>
</cp:coreProperties>
</file>