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0D5" w:rsidRDefault="00E500D5" w:rsidP="00E500D5">
      <w:pPr>
        <w:spacing w:after="0" w:line="264" w:lineRule="auto"/>
        <w:ind w:firstLine="600"/>
        <w:jc w:val="center"/>
        <w:rPr>
          <w:rFonts w:ascii="Times New Roman" w:hAnsi="Times New Roman" w:cs="Times New Roman"/>
          <w:b/>
          <w:color w:val="000000"/>
          <w:sz w:val="24"/>
          <w:szCs w:val="24"/>
        </w:rPr>
      </w:pPr>
      <w:r w:rsidRPr="00E500D5">
        <w:rPr>
          <w:rFonts w:ascii="Times New Roman" w:hAnsi="Times New Roman" w:cs="Times New Roman"/>
          <w:b/>
          <w:color w:val="000000"/>
          <w:sz w:val="24"/>
          <w:szCs w:val="24"/>
        </w:rPr>
        <w:t xml:space="preserve">Аннотация к рабочим программам </w:t>
      </w:r>
      <w:proofErr w:type="gramStart"/>
      <w:r w:rsidRPr="00E500D5">
        <w:rPr>
          <w:rFonts w:ascii="Times New Roman" w:hAnsi="Times New Roman" w:cs="Times New Roman"/>
          <w:b/>
          <w:color w:val="000000"/>
          <w:sz w:val="24"/>
          <w:szCs w:val="24"/>
        </w:rPr>
        <w:t>по</w:t>
      </w:r>
      <w:proofErr w:type="gramEnd"/>
      <w:r w:rsidRPr="00E500D5">
        <w:rPr>
          <w:rFonts w:ascii="Times New Roman" w:hAnsi="Times New Roman" w:cs="Times New Roman"/>
          <w:b/>
          <w:color w:val="000000"/>
          <w:sz w:val="24"/>
          <w:szCs w:val="24"/>
        </w:rPr>
        <w:t xml:space="preserve"> </w:t>
      </w:r>
    </w:p>
    <w:p w:rsidR="00E500D5" w:rsidRPr="00E500D5" w:rsidRDefault="00D720C1" w:rsidP="00E500D5">
      <w:pPr>
        <w:spacing w:after="0" w:line="264" w:lineRule="auto"/>
        <w:ind w:firstLine="600"/>
        <w:jc w:val="center"/>
        <w:rPr>
          <w:rFonts w:ascii="Times New Roman" w:hAnsi="Times New Roman" w:cs="Times New Roman"/>
          <w:b/>
          <w:color w:val="000000"/>
          <w:sz w:val="24"/>
          <w:szCs w:val="24"/>
        </w:rPr>
      </w:pPr>
      <w:r>
        <w:rPr>
          <w:rFonts w:ascii="Times New Roman" w:hAnsi="Times New Roman" w:cs="Times New Roman"/>
          <w:b/>
          <w:color w:val="000000"/>
          <w:sz w:val="24"/>
          <w:szCs w:val="24"/>
        </w:rPr>
        <w:t>английскому языку</w:t>
      </w:r>
    </w:p>
    <w:p w:rsidR="00E500D5" w:rsidRDefault="00E500D5" w:rsidP="00E500D5">
      <w:pPr>
        <w:spacing w:after="0" w:line="264" w:lineRule="auto"/>
        <w:ind w:firstLine="600"/>
        <w:jc w:val="both"/>
        <w:rPr>
          <w:rFonts w:ascii="Times New Roman" w:hAnsi="Times New Roman" w:cs="Times New Roman"/>
          <w:color w:val="000000"/>
          <w:sz w:val="24"/>
          <w:szCs w:val="24"/>
        </w:rPr>
      </w:pPr>
    </w:p>
    <w:p w:rsidR="00E500D5" w:rsidRDefault="00E500D5" w:rsidP="00E500D5">
      <w:pPr>
        <w:spacing w:after="0"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E500D5" w:rsidRDefault="00E500D5" w:rsidP="00E500D5">
      <w:pPr>
        <w:spacing w:after="0"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Pr>
          <w:rFonts w:ascii="Times New Roman" w:hAnsi="Times New Roman" w:cs="Times New Roman"/>
          <w:color w:val="000000"/>
          <w:sz w:val="24"/>
          <w:szCs w:val="24"/>
        </w:rPr>
        <w:t>воспитания</w:t>
      </w:r>
      <w:proofErr w:type="gramEnd"/>
      <w:r>
        <w:rPr>
          <w:rFonts w:ascii="Times New Roman" w:hAnsi="Times New Roman" w:cs="Times New Roman"/>
          <w:color w:val="000000"/>
          <w:sz w:val="24"/>
          <w:szCs w:val="24"/>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Pr>
          <w:rFonts w:ascii="Times New Roman" w:hAnsi="Times New Roman" w:cs="Times New Roman"/>
          <w:color w:val="000000"/>
          <w:sz w:val="24"/>
          <w:szCs w:val="24"/>
        </w:rPr>
        <w:t>межпредметных</w:t>
      </w:r>
      <w:proofErr w:type="spellEnd"/>
      <w:r>
        <w:rPr>
          <w:rFonts w:ascii="Times New Roman" w:hAnsi="Times New Roman" w:cs="Times New Roman"/>
          <w:color w:val="000000"/>
          <w:sz w:val="24"/>
          <w:szCs w:val="24"/>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E500D5" w:rsidRDefault="00E500D5" w:rsidP="00E500D5">
      <w:pPr>
        <w:spacing w:after="0"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E500D5" w:rsidRDefault="00E500D5" w:rsidP="00E500D5">
      <w:pPr>
        <w:spacing w:after="0"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Pr>
          <w:rFonts w:ascii="Times New Roman" w:hAnsi="Times New Roman" w:cs="Times New Roman"/>
          <w:color w:val="000000"/>
          <w:sz w:val="24"/>
          <w:szCs w:val="24"/>
        </w:rPr>
        <w:t>обучения</w:t>
      </w:r>
      <w:proofErr w:type="gramEnd"/>
      <w:r>
        <w:rPr>
          <w:rFonts w:ascii="Times New Roman" w:hAnsi="Times New Roman" w:cs="Times New Roman"/>
          <w:color w:val="000000"/>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500D5" w:rsidRDefault="00E500D5" w:rsidP="00E500D5">
      <w:pPr>
        <w:spacing w:after="0"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E500D5" w:rsidRDefault="00E500D5" w:rsidP="00E500D5">
      <w:pPr>
        <w:spacing w:after="0"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Pr>
          <w:rFonts w:ascii="Times New Roman" w:hAnsi="Times New Roman" w:cs="Times New Roman"/>
          <w:color w:val="000000"/>
          <w:sz w:val="24"/>
          <w:szCs w:val="24"/>
        </w:rPr>
        <w:t>метапредметных</w:t>
      </w:r>
      <w:proofErr w:type="spellEnd"/>
      <w:r>
        <w:rPr>
          <w:rFonts w:ascii="Times New Roman" w:hAnsi="Times New Roman" w:cs="Times New Roman"/>
          <w:color w:val="000000"/>
          <w:sz w:val="24"/>
          <w:szCs w:val="24"/>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E500D5" w:rsidRDefault="00E500D5" w:rsidP="00E500D5">
      <w:pPr>
        <w:spacing w:after="0"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Целью иноязычного образования является формирование коммуникативной компетенции обучающихся в единстве таких её составляющих, как:</w:t>
      </w:r>
    </w:p>
    <w:p w:rsidR="00E500D5" w:rsidRDefault="00E500D5" w:rsidP="00E500D5">
      <w:pPr>
        <w:spacing w:after="0"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речевая компетенция – развитие коммуникативных умений в четырёх основных видах речевой деятельности (говорении, </w:t>
      </w:r>
      <w:proofErr w:type="spellStart"/>
      <w:r>
        <w:rPr>
          <w:rFonts w:ascii="Times New Roman" w:hAnsi="Times New Roman" w:cs="Times New Roman"/>
          <w:color w:val="000000"/>
          <w:sz w:val="24"/>
          <w:szCs w:val="24"/>
        </w:rPr>
        <w:t>аудировании</w:t>
      </w:r>
      <w:proofErr w:type="spellEnd"/>
      <w:r>
        <w:rPr>
          <w:rFonts w:ascii="Times New Roman" w:hAnsi="Times New Roman" w:cs="Times New Roman"/>
          <w:color w:val="000000"/>
          <w:sz w:val="24"/>
          <w:szCs w:val="24"/>
        </w:rPr>
        <w:t>, чтении, письме);</w:t>
      </w:r>
    </w:p>
    <w:p w:rsidR="00E500D5" w:rsidRDefault="00E500D5" w:rsidP="00E500D5">
      <w:pPr>
        <w:spacing w:after="0" w:line="264" w:lineRule="auto"/>
        <w:ind w:firstLine="600"/>
        <w:jc w:val="both"/>
        <w:rPr>
          <w:rFonts w:ascii="Times New Roman" w:hAnsi="Times New Roman" w:cs="Times New Roman"/>
          <w:sz w:val="24"/>
          <w:szCs w:val="24"/>
        </w:rPr>
      </w:pPr>
      <w:proofErr w:type="gramStart"/>
      <w:r>
        <w:rPr>
          <w:rFonts w:ascii="Times New Roman" w:hAnsi="Times New Roman" w:cs="Times New Roman"/>
          <w:color w:val="000000"/>
          <w:sz w:val="24"/>
          <w:szCs w:val="24"/>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proofErr w:type="spellStart"/>
      <w:r>
        <w:rPr>
          <w:rFonts w:ascii="Times New Roman" w:hAnsi="Times New Roman" w:cs="Times New Roman"/>
          <w:color w:val="000000"/>
          <w:sz w:val="24"/>
          <w:szCs w:val="24"/>
        </w:rPr>
        <w:t>c</w:t>
      </w:r>
      <w:proofErr w:type="spellEnd"/>
      <w:r>
        <w:rPr>
          <w:rFonts w:ascii="Times New Roman" w:hAnsi="Times New Roman" w:cs="Times New Roman"/>
          <w:color w:val="000000"/>
          <w:sz w:val="24"/>
          <w:szCs w:val="24"/>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E500D5" w:rsidRDefault="00E500D5" w:rsidP="00E500D5">
      <w:pPr>
        <w:spacing w:after="0" w:line="264" w:lineRule="auto"/>
        <w:ind w:firstLine="600"/>
        <w:jc w:val="both"/>
        <w:rPr>
          <w:rFonts w:ascii="Times New Roman" w:hAnsi="Times New Roman" w:cs="Times New Roman"/>
          <w:sz w:val="24"/>
          <w:szCs w:val="24"/>
        </w:rPr>
      </w:pPr>
      <w:proofErr w:type="spellStart"/>
      <w:r>
        <w:rPr>
          <w:rFonts w:ascii="Times New Roman" w:hAnsi="Times New Roman" w:cs="Times New Roman"/>
          <w:color w:val="000000"/>
          <w:sz w:val="24"/>
          <w:szCs w:val="24"/>
        </w:rPr>
        <w:lastRenderedPageBreak/>
        <w:t>социокультурная</w:t>
      </w:r>
      <w:proofErr w:type="spellEnd"/>
      <w:r>
        <w:rPr>
          <w:rFonts w:ascii="Times New Roman" w:hAnsi="Times New Roman" w:cs="Times New Roman"/>
          <w:color w:val="000000"/>
          <w:sz w:val="24"/>
          <w:szCs w:val="24"/>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E500D5" w:rsidRDefault="00E500D5" w:rsidP="00E500D5">
      <w:pPr>
        <w:spacing w:after="0"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свою страну, её культуру в условиях межкультурного общения;</w:t>
      </w:r>
    </w:p>
    <w:p w:rsidR="00E500D5" w:rsidRDefault="00E500D5" w:rsidP="00E500D5">
      <w:pPr>
        <w:spacing w:after="0"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компенсаторная компетенция – развитие умений выходить из положения в условиях дефицита языковых сре</w:t>
      </w:r>
      <w:proofErr w:type="gramStart"/>
      <w:r>
        <w:rPr>
          <w:rFonts w:ascii="Times New Roman" w:hAnsi="Times New Roman" w:cs="Times New Roman"/>
          <w:color w:val="000000"/>
          <w:sz w:val="24"/>
          <w:szCs w:val="24"/>
        </w:rPr>
        <w:t>дств пр</w:t>
      </w:r>
      <w:proofErr w:type="gramEnd"/>
      <w:r>
        <w:rPr>
          <w:rFonts w:ascii="Times New Roman" w:hAnsi="Times New Roman" w:cs="Times New Roman"/>
          <w:color w:val="000000"/>
          <w:sz w:val="24"/>
          <w:szCs w:val="24"/>
        </w:rPr>
        <w:t>и получении и передаче информации.</w:t>
      </w:r>
    </w:p>
    <w:p w:rsidR="00E500D5" w:rsidRDefault="00E500D5" w:rsidP="00E500D5">
      <w:pPr>
        <w:spacing w:after="0"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E500D5" w:rsidRDefault="00E500D5" w:rsidP="00E500D5">
      <w:pPr>
        <w:spacing w:after="0"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Основными подходами к обучению иностранному (английскому) языку признаются </w:t>
      </w:r>
      <w:proofErr w:type="spellStart"/>
      <w:r>
        <w:rPr>
          <w:rFonts w:ascii="Times New Roman" w:hAnsi="Times New Roman" w:cs="Times New Roman"/>
          <w:color w:val="000000"/>
          <w:sz w:val="24"/>
          <w:szCs w:val="24"/>
        </w:rPr>
        <w:t>компетентностный</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системно-деятельностный</w:t>
      </w:r>
      <w:proofErr w:type="spellEnd"/>
      <w:r>
        <w:rPr>
          <w:rFonts w:ascii="Times New Roman" w:hAnsi="Times New Roman" w:cs="Times New Roman"/>
          <w:color w:val="000000"/>
          <w:sz w:val="24"/>
          <w:szCs w:val="24"/>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E500D5" w:rsidRDefault="00E500D5" w:rsidP="00E500D5">
      <w:pPr>
        <w:spacing w:after="0" w:line="264" w:lineRule="auto"/>
        <w:ind w:firstLine="600"/>
        <w:jc w:val="both"/>
        <w:rPr>
          <w:rFonts w:ascii="Times New Roman" w:hAnsi="Times New Roman" w:cs="Times New Roman"/>
          <w:sz w:val="24"/>
          <w:szCs w:val="24"/>
        </w:rPr>
      </w:pPr>
      <w:proofErr w:type="gramStart"/>
      <w:r>
        <w:rPr>
          <w:rFonts w:ascii="Times New Roman" w:hAnsi="Times New Roman" w:cs="Times New Roman"/>
          <w:color w:val="000000"/>
          <w:sz w:val="24"/>
          <w:szCs w:val="24"/>
        </w:rPr>
        <w:t>‌</w:t>
      </w:r>
      <w:bookmarkStart w:id="0" w:name="6aa83e48-2cda-48be-be58-b7f32ebffe8c"/>
      <w:r>
        <w:rPr>
          <w:rFonts w:ascii="Times New Roman" w:hAnsi="Times New Roman" w:cs="Times New Roman"/>
          <w:color w:val="000000"/>
          <w:sz w:val="24"/>
          <w:szCs w:val="24"/>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0"/>
      <w:r>
        <w:rPr>
          <w:rFonts w:ascii="Times New Roman" w:hAnsi="Times New Roman" w:cs="Times New Roman"/>
          <w:color w:val="000000"/>
          <w:sz w:val="24"/>
          <w:szCs w:val="24"/>
        </w:rPr>
        <w:t>‌</w:t>
      </w:r>
      <w:proofErr w:type="gramEnd"/>
    </w:p>
    <w:p w:rsidR="00DD76BC" w:rsidRDefault="00DD76BC"/>
    <w:sectPr w:rsidR="00DD76BC" w:rsidSect="00E500D5">
      <w:pgSz w:w="11906" w:h="16838"/>
      <w:pgMar w:top="1134"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E500D5"/>
    <w:rsid w:val="007A29C8"/>
    <w:rsid w:val="00D720C1"/>
    <w:rsid w:val="00DD76BC"/>
    <w:rsid w:val="00E500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9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872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758</Words>
  <Characters>4324</Characters>
  <Application>Microsoft Office Word</Application>
  <DocSecurity>0</DocSecurity>
  <Lines>36</Lines>
  <Paragraphs>10</Paragraphs>
  <ScaleCrop>false</ScaleCrop>
  <Company/>
  <LinksUpToDate>false</LinksUpToDate>
  <CharactersWithSpaces>5072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2023-09-19T07:44:00Z</dcterms:created>
  <dcterms:modified xsi:type="dcterms:W3CDTF">2023-09-19T08:17:00Z</dcterms:modified>
</cp:coreProperties>
</file>