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99" w:rsidRDefault="000E1C99" w:rsidP="000E1C99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0E1C99" w:rsidRDefault="000E1C99" w:rsidP="000E1C99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электива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«Искусство письменной речи»</w:t>
      </w:r>
    </w:p>
    <w:p w:rsidR="000E1C99" w:rsidRDefault="000E1C99" w:rsidP="000E1C99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E1C99" w:rsidRDefault="000E1C99" w:rsidP="000E1C99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E1C99" w:rsidRPr="00C920FD" w:rsidRDefault="000E1C99" w:rsidP="000E1C99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u w:val="single"/>
        </w:rPr>
      </w:pPr>
    </w:p>
    <w:p w:rsidR="000E1C99" w:rsidRPr="00C920FD" w:rsidRDefault="000E1C99" w:rsidP="000E1C99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курсу «Искусство письменной речи»</w:t>
      </w:r>
      <w:r w:rsidRPr="00C920FD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 на основе нормативных документов:</w:t>
      </w:r>
    </w:p>
    <w:p w:rsidR="000E1C99" w:rsidRPr="00C920FD" w:rsidRDefault="000E1C99" w:rsidP="000E1C99">
      <w:pPr>
        <w:numPr>
          <w:ilvl w:val="1"/>
          <w:numId w:val="1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среднего общего образования (10-11 класса), утвержденного приказом Министерства образования и науки РФ от 17 мая 2012 года № 413;</w:t>
      </w:r>
    </w:p>
    <w:p w:rsidR="000E1C99" w:rsidRPr="00C920FD" w:rsidRDefault="000E1C99" w:rsidP="000E1C99">
      <w:pPr>
        <w:numPr>
          <w:ilvl w:val="1"/>
          <w:numId w:val="1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среднего общего образования с изменениями на 31 декабря 2015 года (ФГОС СОО), утвержденного приказом Министерства образования и науки РФ от 31 декабря 2015 года № 1578;</w:t>
      </w:r>
    </w:p>
    <w:p w:rsidR="000E1C99" w:rsidRPr="00C920FD" w:rsidRDefault="000E1C99" w:rsidP="000E1C99">
      <w:pPr>
        <w:numPr>
          <w:ilvl w:val="1"/>
          <w:numId w:val="1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Образовательной программы среднего общего образования МАОУ «СОШ с. </w:t>
      </w:r>
      <w:proofErr w:type="spellStart"/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Ново-КусковоАсиновского</w:t>
      </w:r>
      <w:proofErr w:type="spellEnd"/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Томской области»;</w:t>
      </w:r>
    </w:p>
    <w:p w:rsidR="000E1C99" w:rsidRPr="00C920FD" w:rsidRDefault="000E1C99" w:rsidP="000E1C99">
      <w:pPr>
        <w:numPr>
          <w:ilvl w:val="1"/>
          <w:numId w:val="1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«О внесении изменений в Порядок проведения ГИА по образовательным программам среднего общего образования» №923 от 05.08.2014 г.;</w:t>
      </w:r>
    </w:p>
    <w:p w:rsidR="000E1C99" w:rsidRPr="00C920FD" w:rsidRDefault="000E1C99" w:rsidP="000E1C99">
      <w:pPr>
        <w:numPr>
          <w:ilvl w:val="1"/>
          <w:numId w:val="1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Информационное письмо </w:t>
      </w:r>
      <w:proofErr w:type="spellStart"/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«Об итоговом сочинении (изложении)» от 26.08.2014 г. №НТ-904/08;</w:t>
      </w:r>
    </w:p>
    <w:p w:rsidR="000E1C99" w:rsidRPr="00C920FD" w:rsidRDefault="000E1C99" w:rsidP="000E1C99">
      <w:pPr>
        <w:numPr>
          <w:ilvl w:val="1"/>
          <w:numId w:val="1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Письмо </w:t>
      </w:r>
      <w:proofErr w:type="spellStart"/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от12.10.2017 г. №10-718.</w:t>
      </w:r>
    </w:p>
    <w:p w:rsidR="000E1C99" w:rsidRPr="00C920FD" w:rsidRDefault="000E1C99" w:rsidP="000E1C99">
      <w:pPr>
        <w:numPr>
          <w:ilvl w:val="1"/>
          <w:numId w:val="1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920FD">
        <w:rPr>
          <w:rFonts w:ascii="Times New Roman" w:eastAsia="Times New Roman" w:hAnsi="Times New Roman" w:cs="Times New Roman"/>
          <w:color w:val="000000"/>
          <w:sz w:val="24"/>
          <w:szCs w:val="24"/>
        </w:rPr>
        <w:t>«Программы по русскому языку для общеобразовательных учреждений 5-11 классы. Элективные курсы». – М., «Мнемозина», 2008 (Допущено Министерством образования и науки РФ) для 10-11 классов</w:t>
      </w:r>
    </w:p>
    <w:p w:rsidR="000E1C99" w:rsidRDefault="000E1C99" w:rsidP="000E1C99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0E1C99" w:rsidRPr="004126DB" w:rsidRDefault="000E1C99" w:rsidP="000E1C99">
      <w:pPr>
        <w:spacing w:after="0" w:line="294" w:lineRule="atLeast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ФГОС среднего общего образования целями изучения русского языка являются: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российской гражданской идентичности обучающегося средствами русского языка и литературы;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уважения к родному языку, сознательного отношения к нему как явлению культуры;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 роли языка в жизни общества, государства;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через изучение русского языка и литературы к ценностям национальной и мировой культуры; формирование нравственного сознания и поведения на основе усвоения общечеловеческих ценностей;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свободно общаться в различных формах и форматах и на разные темы; свободно использовать словарный запас;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и способность </w:t>
      </w:r>
      <w:proofErr w:type="gramStart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саморазвитию и личностному самоопределению;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устойчивого интереса к чтению как средству познания, в том </w:t>
      </w:r>
      <w:proofErr w:type="gramStart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средству познания основ родно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й и других культур и уважительного отношения к ним;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понятий о нормах русского литературного языка и умелое использование богатейших возможностей русского языка при соблюдении языковых норм;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об изобразительно-выразительных возможностях русского языка, умение правильно и уместно их использовать в разных условиях общения;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владение умением анализировать текст с точки зрения наличия в нём явной и скрытой, основной и второстепенной информации;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написания текстов различных жанров на различные темы, в том числе демонстрирующих творческие способности обучающегося;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различных видов анализа литературных произведений (в том числе языкового анализа художественного текста);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анализа художественных произведений с учётом их жанрово-родовой специфики; осознания художественной картины жизни, созданной в литературном произведении, в единстве эмоционально-личностного восприятия и интеллектуального понимания;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 системе стилей языка художественной литературы;</w:t>
      </w:r>
    </w:p>
    <w:p w:rsidR="000E1C99" w:rsidRPr="004126DB" w:rsidRDefault="000E1C99" w:rsidP="000E1C99">
      <w:pPr>
        <w:numPr>
          <w:ilvl w:val="1"/>
          <w:numId w:val="2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</w:t>
      </w:r>
    </w:p>
    <w:p w:rsidR="000E1C99" w:rsidRPr="004126DB" w:rsidRDefault="000E1C99" w:rsidP="000E1C99">
      <w:pPr>
        <w:spacing w:after="0" w:line="294" w:lineRule="atLeast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>Целью</w:t>
      </w:r>
      <w:r w:rsidRPr="004126DB">
        <w:rPr>
          <w:rFonts w:ascii="Times New Roman CYR" w:eastAsia="Times New Roman" w:hAnsi="Times New Roman CYR" w:cs="Times New Roman CYR"/>
          <w:color w:val="000000"/>
          <w:sz w:val="24"/>
          <w:szCs w:val="24"/>
        </w:rPr>
        <w:t> курса является:</w:t>
      </w:r>
    </w:p>
    <w:p w:rsidR="000E1C99" w:rsidRPr="004126DB" w:rsidRDefault="000E1C99" w:rsidP="000E1C99">
      <w:pPr>
        <w:numPr>
          <w:ilvl w:val="1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развития у обучающихся умений точно и полно понимать содержание и практически осмысливать информацию при работе с текстами различных стилей и жанров;</w:t>
      </w:r>
    </w:p>
    <w:p w:rsidR="000E1C99" w:rsidRPr="00C920FD" w:rsidRDefault="000E1C99" w:rsidP="000E1C99">
      <w:pPr>
        <w:numPr>
          <w:ilvl w:val="1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развитие навыков 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содержательной, правильной, выразитель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воздействующей речи в 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письменной форме.</w:t>
      </w:r>
    </w:p>
    <w:p w:rsidR="000E1C99" w:rsidRPr="00CD4C67" w:rsidRDefault="000E1C99" w:rsidP="000E1C99">
      <w:pPr>
        <w:spacing w:after="0" w:line="294" w:lineRule="atLeast"/>
        <w:ind w:firstLine="708"/>
        <w:jc w:val="both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CD4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Данный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элективный </w:t>
      </w:r>
      <w:r w:rsidRPr="00CD4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курс направлен на подготовку обучающихся к итоговому сочинению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(изложению) по литературе</w:t>
      </w:r>
      <w:r w:rsidRPr="00CD4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которое </w:t>
      </w:r>
      <w:r w:rsidRPr="00CD4C67">
        <w:rPr>
          <w:rFonts w:ascii="Times New Roman" w:eastAsia="Times New Roman" w:hAnsi="Times New Roman" w:cs="Times New Roman"/>
          <w:b/>
          <w:color w:val="3B3B3B"/>
          <w:sz w:val="24"/>
          <w:szCs w:val="24"/>
        </w:rPr>
        <w:t>является допуском выпускников к госу</w:t>
      </w:r>
      <w:r>
        <w:rPr>
          <w:rFonts w:ascii="Times New Roman" w:eastAsia="Times New Roman" w:hAnsi="Times New Roman" w:cs="Times New Roman"/>
          <w:b/>
          <w:color w:val="3B3B3B"/>
          <w:sz w:val="24"/>
          <w:szCs w:val="24"/>
        </w:rPr>
        <w:t xml:space="preserve">дарственной итоговой аттестации; а также </w:t>
      </w:r>
      <w:r w:rsidRPr="00CD4C67">
        <w:rPr>
          <w:rFonts w:ascii="Times New Roman" w:eastAsia="Times New Roman" w:hAnsi="Times New Roman" w:cs="Times New Roman"/>
          <w:b/>
          <w:color w:val="3B3B3B"/>
          <w:sz w:val="24"/>
          <w:szCs w:val="24"/>
        </w:rPr>
        <w:t xml:space="preserve">на подготовку к написанию </w:t>
      </w:r>
      <w:r>
        <w:rPr>
          <w:rFonts w:ascii="Times New Roman" w:eastAsia="Times New Roman" w:hAnsi="Times New Roman" w:cs="Times New Roman"/>
          <w:b/>
          <w:color w:val="3B3B3B"/>
          <w:sz w:val="24"/>
          <w:szCs w:val="24"/>
        </w:rPr>
        <w:t>эссе, сочинения по русскому языку  на ЕГЭ</w:t>
      </w:r>
      <w:r w:rsidRPr="00CD4C67">
        <w:rPr>
          <w:rFonts w:ascii="Times New Roman" w:eastAsia="Times New Roman" w:hAnsi="Times New Roman" w:cs="Times New Roman"/>
          <w:b/>
          <w:color w:val="3B3B3B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3B3B3B"/>
          <w:sz w:val="24"/>
          <w:szCs w:val="24"/>
        </w:rPr>
        <w:t xml:space="preserve"> Курс позволяет «усилить» предмет русского языка.</w:t>
      </w:r>
    </w:p>
    <w:p w:rsidR="000E1C99" w:rsidRPr="00CD4C67" w:rsidRDefault="000E1C99" w:rsidP="000E1C99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</w:pPr>
    </w:p>
    <w:p w:rsidR="000E1C99" w:rsidRDefault="000E1C99" w:rsidP="000E1C99">
      <w:pPr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Элективный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 рассчитан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68 часов (34 учебных часа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10 классе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34 учебных часа в 11 классе –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1 ч в неделю).</w:t>
      </w:r>
    </w:p>
    <w:p w:rsidR="000E1C99" w:rsidRPr="00EC39CE" w:rsidRDefault="000E1C99" w:rsidP="000E1C99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0E1C99" w:rsidRPr="004126DB" w:rsidRDefault="000E1C99" w:rsidP="000E1C99">
      <w:pPr>
        <w:shd w:val="clear" w:color="auto" w:fill="F5F5F5"/>
        <w:spacing w:after="0" w:line="294" w:lineRule="atLeast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Рабочей программы использу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ются:</w:t>
      </w:r>
    </w:p>
    <w:p w:rsidR="000E1C99" w:rsidRPr="004126DB" w:rsidRDefault="000E1C99" w:rsidP="000E1C99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126D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по подготовке и проведению итогового сочинения для образовательных организаций. Пособие для администрации школ, методистов, экспертов, участвующих в проверке сочинений, учителей. М.: Просвещение, 2014.</w:t>
      </w:r>
    </w:p>
    <w:p w:rsidR="000E1C99" w:rsidRPr="00CD4C67" w:rsidRDefault="000E1C99" w:rsidP="000E1C99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D4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рекомендации для учителей, подготовленные на основе анализа типичных ошибок участников ЕГЭ предыдущих лет по русскому языку И.П. </w:t>
      </w:r>
      <w:proofErr w:type="spellStart"/>
      <w:r w:rsidRPr="00CD4C67">
        <w:rPr>
          <w:rFonts w:ascii="Times New Roman" w:eastAsia="Times New Roman" w:hAnsi="Times New Roman" w:cs="Times New Roman"/>
          <w:color w:val="000000"/>
          <w:sz w:val="24"/>
          <w:szCs w:val="24"/>
        </w:rPr>
        <w:t>Цыбулько</w:t>
      </w:r>
      <w:proofErr w:type="spellEnd"/>
      <w:r w:rsidRPr="00CD4C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1C99" w:rsidRPr="00CD4C67" w:rsidRDefault="000E1C99" w:rsidP="000E1C99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D4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Щербакова О.И. Виды сочинений по литературе. 10-11 классы. (Серия «Учимся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«Просвещением»/ «Просвещение» -</w:t>
      </w:r>
      <w:r w:rsidRPr="00CD4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учителю»). Методическое пособие для учителя. М.: Просвещение, 2014.</w:t>
      </w:r>
    </w:p>
    <w:p w:rsidR="000E1C99" w:rsidRPr="00CD4C67" w:rsidRDefault="000E1C99" w:rsidP="000E1C99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D4C67"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Официальный сайт ФИПИ: нормативные документы и материалы по проблемам итогового сочинения / URL: http://www.fipi.ru/ege-i-gve-11/itogovoe-sochinenie</w:t>
      </w:r>
    </w:p>
    <w:p w:rsidR="000E1C99" w:rsidRPr="004126DB" w:rsidRDefault="000E1C99" w:rsidP="000E1C99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F13E4A" w:rsidRDefault="00F13E4A"/>
    <w:sectPr w:rsidR="00F13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49EF"/>
    <w:multiLevelType w:val="multilevel"/>
    <w:tmpl w:val="3378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5689C"/>
    <w:multiLevelType w:val="multilevel"/>
    <w:tmpl w:val="CC64A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5A6919"/>
    <w:multiLevelType w:val="multilevel"/>
    <w:tmpl w:val="404E6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23730D"/>
    <w:multiLevelType w:val="multilevel"/>
    <w:tmpl w:val="19508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E1C99"/>
    <w:rsid w:val="000E1C99"/>
    <w:rsid w:val="00F13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747</Words>
  <Characters>4259</Characters>
  <Application>Microsoft Office Word</Application>
  <DocSecurity>0</DocSecurity>
  <Lines>35</Lines>
  <Paragraphs>9</Paragraphs>
  <ScaleCrop>false</ScaleCrop>
  <Company/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2024-09-30T08:01:00Z</dcterms:created>
  <dcterms:modified xsi:type="dcterms:W3CDTF">2024-09-30T08:02:00Z</dcterms:modified>
</cp:coreProperties>
</file>