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320" w:rsidRDefault="00C759E3" w:rsidP="00C759E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405936"/>
            <wp:effectExtent l="19050" t="0" r="3175" b="0"/>
            <wp:docPr id="1" name="Рисунок 1" descr="C:\Users\Пользователь\Documents\Scanned Documents\Рисунок (12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129)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59E3" w:rsidRDefault="00C759E3" w:rsidP="00C759E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759E3" w:rsidRDefault="00C759E3" w:rsidP="00C759E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759E3" w:rsidRPr="00BE707D" w:rsidRDefault="00C759E3" w:rsidP="00C759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4320" w:rsidRPr="00A021FE" w:rsidRDefault="00394320" w:rsidP="0039432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4320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Базовый уровень. 1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BE707D">
        <w:rPr>
          <w:rFonts w:ascii="Times New Roman" w:hAnsi="Times New Roman" w:cs="Times New Roman"/>
          <w:b/>
          <w:bCs/>
          <w:sz w:val="28"/>
          <w:szCs w:val="28"/>
        </w:rPr>
        <w:t xml:space="preserve">  класс </w:t>
      </w:r>
    </w:p>
    <w:p w:rsidR="00A021FE" w:rsidRPr="00A021FE" w:rsidRDefault="00A021FE" w:rsidP="00BE70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21FE">
        <w:rPr>
          <w:rFonts w:ascii="Times New Roman" w:hAnsi="Times New Roman" w:cs="Times New Roman"/>
          <w:sz w:val="24"/>
          <w:szCs w:val="24"/>
        </w:rPr>
        <w:t>В соответствии с требованиями  Федерального закона «Об образовании в Российской Федерации», ФГОС СОО  главной целью школьного исторического образования является формирование у учащегося целостной картины российской и мировой истории, учитывающей взаимосвязь всех ее этапов, их значимость для понимания современного места и роли России в мире, важность вклада каждого народа, его культуры в общую историю страны и мировую историю, формирование личностной позиции</w:t>
      </w:r>
      <w:proofErr w:type="gramEnd"/>
      <w:r w:rsidRPr="00A021FE">
        <w:rPr>
          <w:rFonts w:ascii="Times New Roman" w:hAnsi="Times New Roman" w:cs="Times New Roman"/>
          <w:sz w:val="24"/>
          <w:szCs w:val="24"/>
        </w:rPr>
        <w:t xml:space="preserve"> по основным этапам развития российского государства и общества, а также современного образа России.</w:t>
      </w:r>
    </w:p>
    <w:p w:rsidR="00A021FE" w:rsidRPr="00842C5D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2C5D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842C5D">
        <w:rPr>
          <w:rFonts w:ascii="Times New Roman" w:hAnsi="Times New Roman" w:cs="Times New Roman"/>
          <w:b/>
          <w:bCs/>
          <w:sz w:val="28"/>
          <w:szCs w:val="28"/>
        </w:rPr>
        <w:t xml:space="preserve">.Планируемые результаты изучения </w:t>
      </w:r>
      <w:proofErr w:type="gramStart"/>
      <w:r w:rsidRPr="00842C5D">
        <w:rPr>
          <w:rFonts w:ascii="Times New Roman" w:hAnsi="Times New Roman" w:cs="Times New Roman"/>
          <w:b/>
          <w:bCs/>
          <w:sz w:val="28"/>
          <w:szCs w:val="28"/>
        </w:rPr>
        <w:t>учебного  курса</w:t>
      </w:r>
      <w:proofErr w:type="gramEnd"/>
      <w:r w:rsidRPr="00842C5D">
        <w:rPr>
          <w:rFonts w:ascii="Times New Roman" w:hAnsi="Times New Roman" w:cs="Times New Roman"/>
          <w:b/>
          <w:bCs/>
          <w:sz w:val="28"/>
          <w:szCs w:val="28"/>
        </w:rPr>
        <w:t xml:space="preserve"> «История»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         В результате изучения учебного предмета «История» на уровне среднего общего образования </w:t>
      </w:r>
      <w:r w:rsidRPr="00A021FE">
        <w:rPr>
          <w:rFonts w:ascii="Times New Roman" w:hAnsi="Times New Roman" w:cs="Times New Roman"/>
          <w:b/>
          <w:bCs/>
          <w:sz w:val="24"/>
          <w:szCs w:val="24"/>
        </w:rPr>
        <w:t>выпускник научится: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рассматривать историю России как неотъемлемую часть мирового исторического процесса;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знать основные даты и временные периоды всеобщей и отечественной истории из раздела дидактических единиц;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определять последовательность и длительность исторических событий, явлений, процессов;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характеризовать место, обстоятельства, участников, результаты важнейших исторических событий;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представлять культурное наследие России и других стран;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работать с историческими документами;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сравнивать различные исторические документы, давать им общую характеристику;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критически анализировать информацию из различных источников;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соотносить иллюстративный материал с историческими событиями, явлениями, процессами, персоналиями;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использовать статистическую (информационную) таблицу, график, диаграмму как источники информации;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использовать аудиовизуальный ряд как источник информации;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-составлять описание исторических объектов и памятников на основе текста, иллюстраций, макетов, </w:t>
      </w:r>
      <w:proofErr w:type="spellStart"/>
      <w:r w:rsidRPr="00A021FE">
        <w:rPr>
          <w:rFonts w:ascii="Times New Roman" w:hAnsi="Times New Roman" w:cs="Times New Roman"/>
          <w:sz w:val="24"/>
          <w:szCs w:val="24"/>
        </w:rPr>
        <w:t>интернет-ресурсов</w:t>
      </w:r>
      <w:proofErr w:type="spellEnd"/>
      <w:r w:rsidRPr="00A021F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работать с хронологическими таблицами, картами и схемами;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читать легенду исторической карты;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владеть основной современной терминологией исторической науки, предусмотренной программой;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демонстрировать умение вести диалог, участвовать в дискуссии по исторической тематике;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оценивать роль личности в отечественной истории ХХ века;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-ориентироваться в дискуссионных вопросах российской истории ХХ века и существующих в науке их современных версиях и трактовках.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Важнейшими </w:t>
      </w:r>
      <w:r w:rsidRPr="00A021FE">
        <w:rPr>
          <w:rFonts w:ascii="Times New Roman" w:hAnsi="Times New Roman" w:cs="Times New Roman"/>
          <w:b/>
          <w:bCs/>
          <w:sz w:val="24"/>
          <w:szCs w:val="24"/>
        </w:rPr>
        <w:t>личностными результатами</w:t>
      </w:r>
      <w:r w:rsidRPr="00A021FE">
        <w:rPr>
          <w:rFonts w:ascii="Times New Roman" w:hAnsi="Times New Roman" w:cs="Times New Roman"/>
          <w:sz w:val="24"/>
          <w:szCs w:val="24"/>
        </w:rPr>
        <w:t xml:space="preserve"> изучения истории на данном этапе обучения являются: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>-осознание и эмоционально положительное принятие своей идентичности как гражданина страны, члена семьи, этнической и религиозной группы, локальной и региональной общности на основе знания истории и основ культурного наследия человечества эпохи Новейшей истории;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освоение гуманистических и демократических традиций и ценностей современного общества, уважение прав и свобод человека через знакомство с политической историей европейских государств и США в XX </w:t>
      </w:r>
      <w:proofErr w:type="gramStart"/>
      <w:r w:rsidRPr="00A021F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021FE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Start"/>
      <w:r w:rsidRPr="00A021FE">
        <w:rPr>
          <w:rFonts w:ascii="Times New Roman" w:hAnsi="Times New Roman" w:cs="Times New Roman"/>
          <w:sz w:val="24"/>
          <w:szCs w:val="24"/>
        </w:rPr>
        <w:t>процессами</w:t>
      </w:r>
      <w:proofErr w:type="gramEnd"/>
      <w:r w:rsidRPr="00A021FE">
        <w:rPr>
          <w:rFonts w:ascii="Times New Roman" w:hAnsi="Times New Roman" w:cs="Times New Roman"/>
          <w:sz w:val="24"/>
          <w:szCs w:val="24"/>
        </w:rPr>
        <w:t xml:space="preserve"> развития и трансформации политических идеологий и общественных движений (либерализма, консерватизма, </w:t>
      </w:r>
      <w:r w:rsidRPr="00A021FE">
        <w:rPr>
          <w:rFonts w:ascii="Times New Roman" w:hAnsi="Times New Roman" w:cs="Times New Roman"/>
          <w:sz w:val="24"/>
          <w:szCs w:val="24"/>
        </w:rPr>
        <w:lastRenderedPageBreak/>
        <w:t>социал-демократии, социализма,</w:t>
      </w:r>
      <w:r w:rsidRPr="00A021FE">
        <w:rPr>
          <w:rFonts w:ascii="Times New Roman" w:hAnsi="Times New Roman" w:cs="Times New Roman"/>
          <w:sz w:val="24"/>
          <w:szCs w:val="24"/>
        </w:rPr>
        <w:tab/>
        <w:t>национализма),</w:t>
      </w:r>
      <w:r w:rsidRPr="00A021FE">
        <w:rPr>
          <w:rFonts w:ascii="Times New Roman" w:hAnsi="Times New Roman" w:cs="Times New Roman"/>
          <w:sz w:val="24"/>
          <w:szCs w:val="24"/>
        </w:rPr>
        <w:tab/>
        <w:t>особенностями демократического и тоталитарного политических режимов;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>- 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 путём создания учебных ситуаций ценностного и нравственного выбора (дискуссий и обсуждений) при изучении таких исторических ситуаций, как возникновение и распространение фашизма в Европе, Первая и</w:t>
      </w:r>
      <w:proofErr w:type="gramStart"/>
      <w:r w:rsidRPr="00A021F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A021FE">
        <w:rPr>
          <w:rFonts w:ascii="Times New Roman" w:hAnsi="Times New Roman" w:cs="Times New Roman"/>
          <w:sz w:val="24"/>
          <w:szCs w:val="24"/>
        </w:rPr>
        <w:t>торая мировые войны и т. п.;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развитие </w:t>
      </w:r>
      <w:proofErr w:type="spellStart"/>
      <w:r w:rsidRPr="00A021FE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A021FE">
        <w:rPr>
          <w:rFonts w:ascii="Times New Roman" w:hAnsi="Times New Roman" w:cs="Times New Roman"/>
          <w:sz w:val="24"/>
          <w:szCs w:val="24"/>
        </w:rPr>
        <w:t xml:space="preserve"> как осознанного понимания и сопереживания чувствам других, формирование чувства сопричастности к прошлому мировой цивилизации;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складывание российской идентичности, способности к осознанию российской идентичности в поликультурном социуме, чувства причастности к историко-культурной общности российского народа и судьбе России, патриотизма, готовности к служению Отечеству, его защите;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формирование уважения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уважения к государственным символам (герб, флаг, гимн);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воспитание уважения к культуре, языкам, традициям и обычаям народов, проживающих в Российской Федерации. 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1FE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A021FE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</w:t>
      </w:r>
      <w:r w:rsidRPr="00A021FE">
        <w:rPr>
          <w:rFonts w:ascii="Times New Roman" w:hAnsi="Times New Roman" w:cs="Times New Roman"/>
          <w:sz w:val="24"/>
          <w:szCs w:val="24"/>
        </w:rPr>
        <w:t xml:space="preserve"> изучения истории предполагают формирование следующих умений: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формирование </w:t>
      </w:r>
      <w:proofErr w:type="spellStart"/>
      <w:r w:rsidRPr="00A021FE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A021FE">
        <w:rPr>
          <w:rFonts w:ascii="Times New Roman" w:hAnsi="Times New Roman" w:cs="Times New Roman"/>
          <w:sz w:val="24"/>
          <w:szCs w:val="24"/>
        </w:rPr>
        <w:t xml:space="preserve"> понятий, таких как факт, система, закономерность, анализ;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>- владение умениями работать с учебной и внешкольной информацией (анализировать и обобщать факты, составлять простой и развёрнутый планы, тезисы, конспект, формулировать и обосновывать выводы и т. д.), использование современных источников информации, в т. ч. материалов на электронных носителях, осуществление расширенного поиска информации с использованием ресурсов библиотек и Интернета;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021FE">
        <w:rPr>
          <w:rFonts w:ascii="Times New Roman" w:hAnsi="Times New Roman" w:cs="Times New Roman"/>
          <w:sz w:val="24"/>
          <w:szCs w:val="24"/>
        </w:rPr>
        <w:t>целеполагание</w:t>
      </w:r>
      <w:proofErr w:type="spellEnd"/>
      <w:r w:rsidRPr="00A021FE">
        <w:rPr>
          <w:rFonts w:ascii="Times New Roman" w:hAnsi="Times New Roman" w:cs="Times New Roman"/>
          <w:sz w:val="24"/>
          <w:szCs w:val="24"/>
        </w:rPr>
        <w:t xml:space="preserve">, включая постановку новых целей, преобразование практической задачи в познавательную, самостоятельный анализ условий достижения </w:t>
      </w:r>
      <w:proofErr w:type="gramStart"/>
      <w:r w:rsidRPr="00A021FE">
        <w:rPr>
          <w:rFonts w:ascii="Times New Roman" w:hAnsi="Times New Roman" w:cs="Times New Roman"/>
          <w:sz w:val="24"/>
          <w:szCs w:val="24"/>
        </w:rPr>
        <w:t>цели</w:t>
      </w:r>
      <w:proofErr w:type="gramEnd"/>
      <w:r w:rsidRPr="00A021FE">
        <w:rPr>
          <w:rFonts w:ascii="Times New Roman" w:hAnsi="Times New Roman" w:cs="Times New Roman"/>
          <w:sz w:val="24"/>
          <w:szCs w:val="24"/>
        </w:rPr>
        <w:t xml:space="preserve"> на основе учёта выделенных учителем ориентиров действия в новом учебном материале, планирование путей достижения цели;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>- организация и планирование учебного сотрудничества с учителем и одноклассниками, определение целей и функций участников, способов взаимодействия;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работа в группе, предполагающая установление эффективного сотрудничества и продуктивной кооперации; интеграция в группу сверстников и построение продуктивного </w:t>
      </w:r>
      <w:proofErr w:type="gramStart"/>
      <w:r w:rsidRPr="00A021FE">
        <w:rPr>
          <w:rFonts w:ascii="Times New Roman" w:hAnsi="Times New Roman" w:cs="Times New Roman"/>
          <w:sz w:val="24"/>
          <w:szCs w:val="24"/>
        </w:rPr>
        <w:t>взаимодействия</w:t>
      </w:r>
      <w:proofErr w:type="gramEnd"/>
      <w:r w:rsidRPr="00A021FE">
        <w:rPr>
          <w:rFonts w:ascii="Times New Roman" w:hAnsi="Times New Roman" w:cs="Times New Roman"/>
          <w:sz w:val="24"/>
          <w:szCs w:val="24"/>
        </w:rPr>
        <w:t xml:space="preserve"> как с ровесниками, так и со старшими по возрасту;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>- формулирование собственной позиции, её аргументация и координирование с позициями партнёров при выработке общего решения; спор и отстаивание своей позиции невраждебным для оппонентов образом;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>- учёт разных мнений и стремление к координации различных позиций в сотрудничестве;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самостоятельно определять цели, ставить и формулировать собственные задачи в образовательной деятельности и жизненных ситуациях;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оценивать ресурсы, в том числе время и другие нематериальные ресурсы, необходимые для достижения поставленной ранее цели;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-сопоставлять имеющиеся возможности и необходимые для достижения цели ресурсы;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организовывать эффективный поиск ресурсов, необходимых для достижения поставленной цели;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определять несколько путей достижения поставленной цели;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критически оценивать и интерпретировать информацию с разных позиций;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lastRenderedPageBreak/>
        <w:t xml:space="preserve">- распознавать и фиксировать противоречия в информационных источниках;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осуществлять развёрнутый информационный поиск и ставить на его основе новые (учебные и познавательные) задачи;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искать и находить обобщённые способы решения задач;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развёрнуто, логично и точно излагать свою точку зрения с использованием адекватных (устных и письменных) языковых средств;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представлять публично результаты индивидуальной и групповой деятельности, как перед знакомой, так и перед незнакомой аудиторией.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 результаты </w:t>
      </w:r>
      <w:r w:rsidRPr="00A021FE">
        <w:rPr>
          <w:rFonts w:ascii="Times New Roman" w:hAnsi="Times New Roman" w:cs="Times New Roman"/>
          <w:sz w:val="24"/>
          <w:szCs w:val="24"/>
        </w:rPr>
        <w:t>изучения курса включают: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>- целостные представления об историческом пути народов и государств мира в Новейшее время, понимание основ формирования постиндустриального (информационного) общества;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>- исторические знания о территории государств мира и их границах, об их изменениях на протяжении XX в., использование исторической карты для анализа и описания исторических процессов;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знания о социально-политическом устройстве крупнейших государств и регионов в XX </w:t>
      </w:r>
      <w:proofErr w:type="gramStart"/>
      <w:r w:rsidRPr="00A021F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021FE">
        <w:rPr>
          <w:rFonts w:ascii="Times New Roman" w:hAnsi="Times New Roman" w:cs="Times New Roman"/>
          <w:sz w:val="24"/>
          <w:szCs w:val="24"/>
        </w:rPr>
        <w:t>.;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>- знание основных идеологий XX в. (консерваторы, либералы, демократы, социалисты, коммунисты, националисты), их отличительных черт и особенностей, роли идеологий в политической жизни государств, в борьбе за права и свободы граждан;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понимание процессов индустриализации, монополизации, миграции населения, урбанизации, происходящих в экономике стран Европы, США, Латинской Америки, Азии и Африки в XX </w:t>
      </w:r>
      <w:proofErr w:type="gramStart"/>
      <w:r w:rsidRPr="00A021F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021FE">
        <w:rPr>
          <w:rFonts w:ascii="Times New Roman" w:hAnsi="Times New Roman" w:cs="Times New Roman"/>
          <w:sz w:val="24"/>
          <w:szCs w:val="24"/>
        </w:rPr>
        <w:t>.;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>- представления о достижениях в культуре европейских стран и США в XX в., понимание многообразия и разнообразия культурных достижений, причин формирования массовой культуры;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>- уважение к мировому культурному наследию, готовность применять исторические знания для выявления и сохранения исторических и культурных памятников мира;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>- установление синхронистических связей истории стран Европы, Америки и Азии с историей России;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рассматривать историю России как неотъемлемую часть мирового исторического процесса;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определять последовательность и длительность исторических событий, явлений, процессов;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характеризовать место, обстоятельства, участников, результаты важнейших исторических событий;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представлять культурное наследие России и других стран;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работать с историческими документами;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сравнивать различные исторические документы, давать им общую характеристику;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критически анализировать информацию из различных источников;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соотносить иллюстративный материал с историческими событиями, явлениями, процессами, персоналиями;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использовать статистическую (информационную) таблицу, график, диаграмму как источники информации;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использовать аудиовизуальный ряд как источник информации;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оставлять описание исторических объектов и памятников на основе текста, иллюстраций, макетов, </w:t>
      </w:r>
      <w:proofErr w:type="spellStart"/>
      <w:r w:rsidRPr="00A021FE">
        <w:rPr>
          <w:rFonts w:ascii="Times New Roman" w:hAnsi="Times New Roman" w:cs="Times New Roman"/>
          <w:sz w:val="24"/>
          <w:szCs w:val="24"/>
        </w:rPr>
        <w:t>интернет-ресурсов</w:t>
      </w:r>
      <w:proofErr w:type="spellEnd"/>
      <w:r w:rsidRPr="00A021F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работать с хронологическими таблицами, картами и схемами, читать легенду исторической карты;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 xml:space="preserve">- владеть основной современной терминологией исторической науки, предусмотренной программой; </w:t>
      </w:r>
    </w:p>
    <w:p w:rsidR="00A021FE" w:rsidRP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lastRenderedPageBreak/>
        <w:t xml:space="preserve">- демонстрировать умение вести диалог, участвовать в дискуссии по исторической тематике; </w:t>
      </w:r>
    </w:p>
    <w:p w:rsidR="00A021FE" w:rsidRDefault="00A021FE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1FE">
        <w:rPr>
          <w:rFonts w:ascii="Times New Roman" w:hAnsi="Times New Roman" w:cs="Times New Roman"/>
          <w:sz w:val="24"/>
          <w:szCs w:val="24"/>
        </w:rPr>
        <w:t>- выполнять индивидуальны</w:t>
      </w:r>
      <w:proofErr w:type="gramStart"/>
      <w:r w:rsidRPr="00A021FE">
        <w:rPr>
          <w:rFonts w:ascii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A021FE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A021FE">
        <w:rPr>
          <w:rFonts w:ascii="Times New Roman" w:hAnsi="Times New Roman" w:cs="Times New Roman"/>
          <w:sz w:val="24"/>
          <w:szCs w:val="24"/>
        </w:rPr>
        <w:t>) проект(</w:t>
      </w:r>
      <w:proofErr w:type="spellStart"/>
      <w:r w:rsidRPr="00A021FE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A021FE">
        <w:rPr>
          <w:rFonts w:ascii="Times New Roman" w:hAnsi="Times New Roman" w:cs="Times New Roman"/>
          <w:sz w:val="24"/>
          <w:szCs w:val="24"/>
        </w:rPr>
        <w:t>).</w:t>
      </w:r>
    </w:p>
    <w:p w:rsidR="00842C5D" w:rsidRDefault="00842C5D" w:rsidP="00A02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C5D" w:rsidRDefault="00842C5D" w:rsidP="00A021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842C5D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</w:t>
      </w:r>
    </w:p>
    <w:p w:rsidR="00842C5D" w:rsidRPr="00842C5D" w:rsidRDefault="00842C5D" w:rsidP="00A021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История России</w:t>
      </w:r>
      <w:r w:rsidR="00E967AB">
        <w:rPr>
          <w:rFonts w:ascii="Times New Roman" w:hAnsi="Times New Roman" w:cs="Times New Roman"/>
          <w:b/>
          <w:bCs/>
          <w:sz w:val="28"/>
          <w:szCs w:val="28"/>
        </w:rPr>
        <w:t xml:space="preserve"> (40 час.)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2C5D">
        <w:rPr>
          <w:rFonts w:ascii="Times New Roman" w:hAnsi="Times New Roman" w:cs="Times New Roman"/>
          <w:b/>
          <w:bCs/>
          <w:sz w:val="24"/>
          <w:szCs w:val="24"/>
        </w:rPr>
        <w:t xml:space="preserve">Глава </w:t>
      </w:r>
      <w:proofErr w:type="spellStart"/>
      <w:r w:rsidRPr="00842C5D">
        <w:rPr>
          <w:rFonts w:ascii="Times New Roman" w:hAnsi="Times New Roman" w:cs="Times New Roman"/>
          <w:b/>
          <w:bCs/>
          <w:sz w:val="24"/>
          <w:szCs w:val="24"/>
        </w:rPr>
        <w:t>I.Апогей</w:t>
      </w:r>
      <w:proofErr w:type="spellEnd"/>
      <w:r w:rsidRPr="00842C5D">
        <w:rPr>
          <w:rFonts w:ascii="Times New Roman" w:hAnsi="Times New Roman" w:cs="Times New Roman"/>
          <w:b/>
          <w:bCs/>
          <w:sz w:val="24"/>
          <w:szCs w:val="24"/>
        </w:rPr>
        <w:t xml:space="preserve"> и кризис советской системы в 1945–1991 гг. (</w:t>
      </w:r>
      <w:r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Pr="00842C5D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«Поздний сталинизм» (1945–1953 гг.)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Влияние последствий войны на советскую систему и общество. Послевоенные ожидания и настроения. Представления власти и народа о послевоенном развитии страны. Ресурсы и приоритеты восстановления. Демилитаризация экономики и переориентация на выпуск гражданской продукции. Восстановление индустриального потенциала страны. Сельское хозяйство и положение деревни. Советский «атомный проект», его успехи и его значение. Начало гонки вооружений. Положение на послевоенном потребительском рынке. Колхозный рынок. Государственная и коммерческая торговля. Голод 1946–1947 гг. Денежная реформа и отмена карточной системы (1947 г.). Сталин и его окружение. Ужесточение административно-командной системы. Соперничество в верхних эшелонах власти. Усиление идеологического контроля. Послевоенные репрессии. «Ленинградское дело». Борьба с «космополитизмом». «Дело врачей». Дело Еврейского антифашистского комитета. Рост влияния СССР на международной арене. Первые шаги ООН. Начало «холодной войны». «Доктрина Трумэна» и «План Маршалла». Формирование биполярного мира. Советизация Восточной и Центральной Европы. Взаимоотношения со странами «народной демократии». Создание Совета экономической взаимопомощи. Конфликт с Югославией. Организация Североатлантического договора (НАТО). Создание Организации Варшавского договора. Война в Корее.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И. В. Сталин в оценках современников и историков.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2C5D">
        <w:rPr>
          <w:rFonts w:ascii="Times New Roman" w:hAnsi="Times New Roman" w:cs="Times New Roman"/>
          <w:b/>
          <w:bCs/>
          <w:sz w:val="24"/>
          <w:szCs w:val="24"/>
        </w:rPr>
        <w:t xml:space="preserve">«Оттепель»: середина 1950-х – первая половина 1960-х гг.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Смена политического курса. Смерть Сталина и настроения в обществе. Борьба за власть в советском руководстве. Переход политического лидерства к Н. С. Хрущёву. Первые признаки наступления «оттепели» в политике, экономике, культурной сфере. Начало критики сталинизма. XX съезд КПСС и разоблачение «культа личности» Сталина. </w:t>
      </w:r>
      <w:proofErr w:type="gramStart"/>
      <w:r w:rsidRPr="00842C5D">
        <w:rPr>
          <w:rFonts w:ascii="Times New Roman" w:hAnsi="Times New Roman" w:cs="Times New Roman"/>
          <w:sz w:val="24"/>
          <w:szCs w:val="24"/>
        </w:rPr>
        <w:t>Частичная</w:t>
      </w:r>
      <w:proofErr w:type="gramEnd"/>
      <w:r w:rsidRPr="00842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C5D">
        <w:rPr>
          <w:rFonts w:ascii="Times New Roman" w:hAnsi="Times New Roman" w:cs="Times New Roman"/>
          <w:sz w:val="24"/>
          <w:szCs w:val="24"/>
        </w:rPr>
        <w:t>десталинизация</w:t>
      </w:r>
      <w:proofErr w:type="spellEnd"/>
      <w:r w:rsidRPr="00842C5D">
        <w:rPr>
          <w:rFonts w:ascii="Times New Roman" w:hAnsi="Times New Roman" w:cs="Times New Roman"/>
          <w:sz w:val="24"/>
          <w:szCs w:val="24"/>
        </w:rPr>
        <w:t xml:space="preserve">: содержание и противоречия. Особенности национальной политики. Попытка отстранения Н.С. Хрущева от власти в 1957 г. «Антипартийная группа». Утверждение единоличной власти Хрущёва.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Культурное пространство и повседневная жизнь. Изменение общественной атмосферы. «Шестидесятники». Литература, кинематограф, театр, живопись: новые тенденции. Начало Московских кинофестивалей. Стиляги. Хрущев и интеллигенция. Антирелигиозные кампании. Гонения на церковь. Диссиденты.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Социально-экономическое развитие. Экономическое развитие СССР. «Догнать и перегнать Америку». Попытки решения продовольственной проблемы. Освоение целинных земель. Научно-техническая революция в СССР. Военный и гражданский секторы экономики. Создание ракетно-ядерного щита. Начало освоения космоса. Запуск первого спутника Земли. Исторические полеты Ю. А. Гагарина и первой в мире женщины-космонавта В. В. Терешковой. Влияние НТР на перемены в повседневной жизни людей. Реформы в промышленности. Переход от отраслевой системы управления к совнархозам. Расширение прав союзных республик. Изменения в социальной и профессиональной структуре советского общества к началу 1960-х гг.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>ХХ</w:t>
      </w:r>
      <w:proofErr w:type="gramStart"/>
      <w:r w:rsidRPr="00842C5D">
        <w:rPr>
          <w:rFonts w:ascii="Times New Roman" w:hAnsi="Times New Roman" w:cs="Times New Roman"/>
          <w:sz w:val="24"/>
          <w:szCs w:val="24"/>
        </w:rPr>
        <w:t>II</w:t>
      </w:r>
      <w:proofErr w:type="gramEnd"/>
      <w:r w:rsidRPr="00842C5D">
        <w:rPr>
          <w:rFonts w:ascii="Times New Roman" w:hAnsi="Times New Roman" w:cs="Times New Roman"/>
          <w:sz w:val="24"/>
          <w:szCs w:val="24"/>
        </w:rPr>
        <w:t xml:space="preserve"> Съезд КПСС и программа построения коммунизма в СССР. Воспитание «нового человека». Массовое жилищное строительство. «</w:t>
      </w:r>
      <w:proofErr w:type="spellStart"/>
      <w:r w:rsidRPr="00842C5D">
        <w:rPr>
          <w:rFonts w:ascii="Times New Roman" w:hAnsi="Times New Roman" w:cs="Times New Roman"/>
          <w:sz w:val="24"/>
          <w:szCs w:val="24"/>
        </w:rPr>
        <w:t>Хрущёвки</w:t>
      </w:r>
      <w:proofErr w:type="spellEnd"/>
      <w:r w:rsidRPr="00842C5D">
        <w:rPr>
          <w:rFonts w:ascii="Times New Roman" w:hAnsi="Times New Roman" w:cs="Times New Roman"/>
          <w:sz w:val="24"/>
          <w:szCs w:val="24"/>
        </w:rPr>
        <w:t xml:space="preserve">». Рост доходов населения и дефицит товаров народного потребления. Внешняя политика. Новый курс советской внешней политики: от конфронтации к диалогу. Поиски нового международного имиджа страны. СССР и страны Запада. Международные военно-политические кризисы, позиция </w:t>
      </w:r>
      <w:r w:rsidRPr="00842C5D">
        <w:rPr>
          <w:rFonts w:ascii="Times New Roman" w:hAnsi="Times New Roman" w:cs="Times New Roman"/>
          <w:sz w:val="24"/>
          <w:szCs w:val="24"/>
        </w:rPr>
        <w:lastRenderedPageBreak/>
        <w:t xml:space="preserve">СССР и стратегия ядерного сдерживания (Суэцкий кризис 1956 г., Берлинский кризис 1961 г., </w:t>
      </w:r>
      <w:proofErr w:type="spellStart"/>
      <w:r w:rsidRPr="00842C5D">
        <w:rPr>
          <w:rFonts w:ascii="Times New Roman" w:hAnsi="Times New Roman" w:cs="Times New Roman"/>
          <w:sz w:val="24"/>
          <w:szCs w:val="24"/>
        </w:rPr>
        <w:t>Карибский</w:t>
      </w:r>
      <w:proofErr w:type="spellEnd"/>
      <w:r w:rsidRPr="00842C5D">
        <w:rPr>
          <w:rFonts w:ascii="Times New Roman" w:hAnsi="Times New Roman" w:cs="Times New Roman"/>
          <w:sz w:val="24"/>
          <w:szCs w:val="24"/>
        </w:rPr>
        <w:t xml:space="preserve"> кризис 1962 г.).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СССР и мировая социалистическая система. Венгерские события 1956 г. Распад колониальных систем и борьба за влияние в «третьем мире». Конец «оттепели». Нарастание негативных тенденций в обществе. Кризис доверия власти. Смещение Н. С. Хрущёва и приход к власти Л. И. Брежнева.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2C5D">
        <w:rPr>
          <w:rFonts w:ascii="Times New Roman" w:hAnsi="Times New Roman" w:cs="Times New Roman"/>
          <w:b/>
          <w:bCs/>
          <w:sz w:val="24"/>
          <w:szCs w:val="24"/>
        </w:rPr>
        <w:t xml:space="preserve">Советское общество в середине 1960-х – начале 1980-х гг.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>Приход к власти Л.И. Брежнева: его окружение и смена политического курса. Поиски идеологических ориентиров. Экономические реформы 1960-х гг. Новые ориентиры аграрной политики. «</w:t>
      </w:r>
      <w:proofErr w:type="spellStart"/>
      <w:r w:rsidRPr="00842C5D">
        <w:rPr>
          <w:rFonts w:ascii="Times New Roman" w:hAnsi="Times New Roman" w:cs="Times New Roman"/>
          <w:sz w:val="24"/>
          <w:szCs w:val="24"/>
        </w:rPr>
        <w:t>Косыгинская</w:t>
      </w:r>
      <w:proofErr w:type="spellEnd"/>
      <w:r w:rsidRPr="00842C5D">
        <w:rPr>
          <w:rFonts w:ascii="Times New Roman" w:hAnsi="Times New Roman" w:cs="Times New Roman"/>
          <w:sz w:val="24"/>
          <w:szCs w:val="24"/>
        </w:rPr>
        <w:t xml:space="preserve"> реформа». Конституция СССР 1977 г. Концепция «развитого социализма». Попытки изменения вектора социальной политики. Уровень жизни: достижения и проблемы. Нарастание застойных тенденций в экономике и кризис идеологии. Рост теневой экономики. Ведомственный монополизм. Замедление темпов развития. Исчерпание потенциала экстенсивной индустриальной модели. Новые попытки реформирования экономики. Рост масштабов и роли ВПК. Трудности развития агропромышленного комплекса. Советские научные и технические приоритеты. Замедление научно-технического прогресса в СССР. Отставание от Запада в производительности труда. «Лунная гонка» с США. Успехи в математике. Создание топливно-энергетического комплекса (ТЭК).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Культурное пространство и повседневная жизнь. Повседневность в городе и в деревне. Рост социальной мобильности. Миграция населения в крупные города и проблема «неперспективных деревень». Популярные формы досуга населения. Уровень жизни разных социальных слоёв.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Идейная и духовная жизнь советского общества. Развитие физкультуры и спорта в СССР. Олимпийские игры 1980 г. в Москве. Литература и искусство: поиски новых путей. Авторское кино. Авангардное искусство. Диссидентский вызов. Первые правозащитные выступления.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Внешняя политика. Новые вызовы внешнего мира. Между разрядкой и конфронтацией. Возрастание международной напряжённости. «Холодная война» и мировые конфликты. «Пражская весна» и снижение международного авторитета СССР. Конфликт с Китаем. Достижение военно-стратегического паритета с США. Политика разрядки. Сотрудничество с США в области освоения космоса. Совещание по безопасности и сотрудничеству в Европе (СБСЕ) в Хельсинки. Ввод войск в Афганистан. Л. И. Брежнев в оценках современников и историков.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2C5D">
        <w:rPr>
          <w:rFonts w:ascii="Times New Roman" w:hAnsi="Times New Roman" w:cs="Times New Roman"/>
          <w:b/>
          <w:bCs/>
          <w:sz w:val="24"/>
          <w:szCs w:val="24"/>
        </w:rPr>
        <w:t xml:space="preserve">Политика «перестройки». Распад СССР (1985–1991 гг.)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Нарастание кризисных явлений в </w:t>
      </w:r>
      <w:proofErr w:type="gramStart"/>
      <w:r w:rsidRPr="00842C5D">
        <w:rPr>
          <w:rFonts w:ascii="Times New Roman" w:hAnsi="Times New Roman" w:cs="Times New Roman"/>
          <w:sz w:val="24"/>
          <w:szCs w:val="24"/>
        </w:rPr>
        <w:t>социально-экономической</w:t>
      </w:r>
      <w:proofErr w:type="gramEnd"/>
      <w:r w:rsidRPr="00842C5D">
        <w:rPr>
          <w:rFonts w:ascii="Times New Roman" w:hAnsi="Times New Roman" w:cs="Times New Roman"/>
          <w:sz w:val="24"/>
          <w:szCs w:val="24"/>
        </w:rPr>
        <w:t xml:space="preserve"> и идейно-политических сферах. Резкое падение мировых цен на нефть и его негативные последствия для советской экономики. М. С. Горбачёв и его окружение: курс на реформы. Антиалкогольная кампания 1985 г. и ее противоречивые результаты. Чернобыльская трагедия. Реформы в экономике, в политической и государственной сферах. Гласность и плюрализм мнений. Политизация жизни и подъем гражданской активности населения. Массовые митинги, собрания. Либерализация цензуры. Общественные настроения и дискуссии в обществе. Отказ от догматизма в идеологии. История страны как фактор политической жизни. Отношение к войне в Афганистане. Неформальные политические объединения. «Новое мышление» Горбачёва. Отказ от идеологической конфронтации двух систем и провозглашение руководством СССР приоритета общечеловеческих ценностей над классовым подходом. Изменения в советской внешней политике. Односторонние уступки Западу. Роспуск СЭВ и организации Варшавского договора. Объединение Германии. Начало вывода советских войск из Центральной и Восточной Европы. Завершение «холодной войны». Отношение к М. С. Горбачёву и его внешнеполитическим инициативам внутри СССР и в мире. Демократизация советской политической системы. XIX конференция КПСС и ее решения. Альтернативные выборы </w:t>
      </w:r>
      <w:r w:rsidRPr="00842C5D">
        <w:rPr>
          <w:rFonts w:ascii="Times New Roman" w:hAnsi="Times New Roman" w:cs="Times New Roman"/>
          <w:sz w:val="24"/>
          <w:szCs w:val="24"/>
        </w:rPr>
        <w:lastRenderedPageBreak/>
        <w:t>народных депутатов. Съезды народных депутатов – высший орган государственной власти. Первый съезд народных депутатов СССР и его значение. Последний этап «перестройки»: 1990–1991 гг. Отмена 6-й статьи Конституции СССР о руководящей роли КПСС. Становление многопартийности. Кризи</w:t>
      </w:r>
      <w:proofErr w:type="gramStart"/>
      <w:r w:rsidRPr="00842C5D">
        <w:rPr>
          <w:rFonts w:ascii="Times New Roman" w:hAnsi="Times New Roman" w:cs="Times New Roman"/>
          <w:sz w:val="24"/>
          <w:szCs w:val="24"/>
        </w:rPr>
        <w:t>с в КПСС</w:t>
      </w:r>
      <w:proofErr w:type="gramEnd"/>
      <w:r w:rsidRPr="00842C5D">
        <w:rPr>
          <w:rFonts w:ascii="Times New Roman" w:hAnsi="Times New Roman" w:cs="Times New Roman"/>
          <w:sz w:val="24"/>
          <w:szCs w:val="24"/>
        </w:rPr>
        <w:t xml:space="preserve"> и создание Коммунистической партии РСФСР. Первый съезд народных депутатов РСФСР и его решения.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Введение поста президента и избрание М.С. Горбачева Президентом СССР. Избрание Б. Н. Ельцина президентом РСФСР. Дестабилизирующая роль «войны законов» (союзного и республиканского законодательства). Углубление политического кризиса.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Усиление центробежных тенденций и угрозы распада СССР. Провозглашение независимости Литвой, Эстонией и Латвией. Декларация о государственном суверенитете РСФСР. Дискуссии о путях обновлении Союза ССР. </w:t>
      </w:r>
      <w:proofErr w:type="spellStart"/>
      <w:r w:rsidRPr="00842C5D">
        <w:rPr>
          <w:rFonts w:ascii="Times New Roman" w:hAnsi="Times New Roman" w:cs="Times New Roman"/>
          <w:sz w:val="24"/>
          <w:szCs w:val="24"/>
        </w:rPr>
        <w:t>Ново-Огаревский</w:t>
      </w:r>
      <w:proofErr w:type="spellEnd"/>
      <w:r w:rsidRPr="00842C5D">
        <w:rPr>
          <w:rFonts w:ascii="Times New Roman" w:hAnsi="Times New Roman" w:cs="Times New Roman"/>
          <w:sz w:val="24"/>
          <w:szCs w:val="24"/>
        </w:rPr>
        <w:t xml:space="preserve"> процесс и попытки подписания нового Союзного договора. «Парад суверенитетов». Референдум о сохранении СССР и введении поста Президента РСФСР. Превращение экономического кризиса в стране в ведущий политический фактор.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Разработка союзным и российским руководством программ перехода к рыночной экономике. </w:t>
      </w:r>
      <w:proofErr w:type="spellStart"/>
      <w:r w:rsidRPr="00842C5D">
        <w:rPr>
          <w:rFonts w:ascii="Times New Roman" w:hAnsi="Times New Roman" w:cs="Times New Roman"/>
          <w:sz w:val="24"/>
          <w:szCs w:val="24"/>
        </w:rPr>
        <w:t>Радикализация</w:t>
      </w:r>
      <w:proofErr w:type="spellEnd"/>
      <w:r w:rsidRPr="00842C5D">
        <w:rPr>
          <w:rFonts w:ascii="Times New Roman" w:hAnsi="Times New Roman" w:cs="Times New Roman"/>
          <w:sz w:val="24"/>
          <w:szCs w:val="24"/>
        </w:rPr>
        <w:t xml:space="preserve"> общественных настроений. Забастовочное движение. Новый этап в государственно-конфессиональных отношениях.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Августовский политический кризис 1991 г. Планы ГКЧП и защитники Белого дома. Победа Ельцина. Ослабление союзной власти и влияния Горбачева. Распад КПСС. Ликвидация союзного правительства и центральных органов управления, включая КГБ СССР. Оформление фактического распада СССР и создание СНГ (Беловежское и </w:t>
      </w:r>
      <w:proofErr w:type="spellStart"/>
      <w:r w:rsidRPr="00842C5D">
        <w:rPr>
          <w:rFonts w:ascii="Times New Roman" w:hAnsi="Times New Roman" w:cs="Times New Roman"/>
          <w:sz w:val="24"/>
          <w:szCs w:val="24"/>
        </w:rPr>
        <w:t>Алма-Атинские</w:t>
      </w:r>
      <w:proofErr w:type="spellEnd"/>
      <w:r w:rsidRPr="00842C5D">
        <w:rPr>
          <w:rFonts w:ascii="Times New Roman" w:hAnsi="Times New Roman" w:cs="Times New Roman"/>
          <w:sz w:val="24"/>
          <w:szCs w:val="24"/>
        </w:rPr>
        <w:t xml:space="preserve"> соглашения). Россия как преемник СССР на международной арене. Горбачев, Ельцин и «перестройка» в общественном сознании.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М. С. Горбачёв в оценках современников и историков.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2C5D">
        <w:rPr>
          <w:rFonts w:ascii="Times New Roman" w:hAnsi="Times New Roman" w:cs="Times New Roman"/>
          <w:b/>
          <w:bCs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42C5D">
        <w:rPr>
          <w:rFonts w:ascii="Times New Roman" w:hAnsi="Times New Roman" w:cs="Times New Roman"/>
          <w:b/>
          <w:bCs/>
          <w:sz w:val="24"/>
          <w:szCs w:val="24"/>
        </w:rPr>
        <w:t>Российская Федерация. (</w:t>
      </w: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842C5D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2C5D">
        <w:rPr>
          <w:rFonts w:ascii="Times New Roman" w:hAnsi="Times New Roman" w:cs="Times New Roman"/>
          <w:b/>
          <w:bCs/>
          <w:sz w:val="24"/>
          <w:szCs w:val="24"/>
        </w:rPr>
        <w:t xml:space="preserve">Становление новой России (1992–1999 гг.)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Б.Н. Ельцин и его окружение. Общественная поддержка курса реформ. Взаимодействие ветвей власти на первом этапе преобразований. Правительство реформаторов во главе с Е.Т. Гайдаром. Начало радикальных экономических преобразований. Либерализация цен. «Шоковая терапия». </w:t>
      </w:r>
      <w:proofErr w:type="spellStart"/>
      <w:r w:rsidRPr="00842C5D">
        <w:rPr>
          <w:rFonts w:ascii="Times New Roman" w:hAnsi="Times New Roman" w:cs="Times New Roman"/>
          <w:sz w:val="24"/>
          <w:szCs w:val="24"/>
        </w:rPr>
        <w:t>Ваучерная</w:t>
      </w:r>
      <w:proofErr w:type="spellEnd"/>
      <w:r w:rsidRPr="00842C5D">
        <w:rPr>
          <w:rFonts w:ascii="Times New Roman" w:hAnsi="Times New Roman" w:cs="Times New Roman"/>
          <w:sz w:val="24"/>
          <w:szCs w:val="24"/>
        </w:rPr>
        <w:t xml:space="preserve"> приватизация.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От сотрудничества к противостоянию исполнительной и законодательной власти в 1992–1993 гг. Нарастание политико-конституционного кризиса в условиях ухудшения экономической ситуации. Указ Б.Н. Ельцина № 1400 и его оценка Конституционным судом. Трагические события осени 1993 г. в Москве. Всенародное голосование (плебисцит) по проекту Конституции России 1993 года. Ликвидация Советов и создание новой системы государственного устройства. Принятие Конституции России 1993 года и её значение.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Итоги радикальных преобразований 1992–1993 гг. Обострение межнациональных и межконфессиональных отношений в 1990е гг. Подписание Федеративного договора (1992) и отдельных соглашений центра с республиками. Взаимоотношения Центра и субъектов Федерации. Восстановление конституционного порядка в Чеченской Республике. Корректировка курса реформ и попытки стабилизации экономики. Ситуация в российском сельском хозяйстве и увеличение зависимости от экспорта продовольствия. Финансовые пирамиды и залоговые аукционы. Дефолт 1998 г. и его последствия. Повседневная жизнь и общественные настроения россиян в условиях реформ. Проблемы формирования гражданского общества. Свобода СМИ. Свобода предпринимательской деятельности. Возможность выезда за рубеж. Безработица и деятельность профсоюзов. Кризис образования и науки. Социальная поляризация общества и смена ценностных ориентиров.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Новые приоритеты внешней политики. Мировое признание новой России суверенным государством. Россия – правопреемник СССР на международной арене. Значение сохранения Россией статуса ядерной державы. Взаимоотношения с США и странами </w:t>
      </w:r>
      <w:r w:rsidRPr="00842C5D">
        <w:rPr>
          <w:rFonts w:ascii="Times New Roman" w:hAnsi="Times New Roman" w:cs="Times New Roman"/>
          <w:sz w:val="24"/>
          <w:szCs w:val="24"/>
        </w:rPr>
        <w:lastRenderedPageBreak/>
        <w:t xml:space="preserve">Запада. Подписание Договора СНВ-2 (1993). Присоединение России к «большой семерке». Усиление антизападных настроений как результат бомбежек Югославии и расширения НАТО на Восток. Россия на постсоветском пространстве. СНГ и союз с Белоруссией. Военно-политическое сотрудничество в рамках СНГ. Восточный вектор российской внешней политики в 1990-е гг. Российская многопартийность и строительство гражданского общества. Кризис центральной власти. Президентские выборы 1996 г.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42C5D">
        <w:rPr>
          <w:rFonts w:ascii="Times New Roman" w:hAnsi="Times New Roman" w:cs="Times New Roman"/>
          <w:sz w:val="24"/>
          <w:szCs w:val="24"/>
        </w:rPr>
        <w:t>Семибанкирщина</w:t>
      </w:r>
      <w:proofErr w:type="spellEnd"/>
      <w:r w:rsidRPr="00842C5D">
        <w:rPr>
          <w:rFonts w:ascii="Times New Roman" w:hAnsi="Times New Roman" w:cs="Times New Roman"/>
          <w:sz w:val="24"/>
          <w:szCs w:val="24"/>
        </w:rPr>
        <w:t xml:space="preserve">». «Олигархический» капитализм. Обострение ситуации на Северном Кавказе. Вторжение террористических группировок с территории Чечни в Дагестан. Выборы в Государственную Думу 1999 г. Добровольная отставка Б.Н. Ельцина.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Б.Н. Ельцин в оценках современников и историков.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Россия в 2000-е гг.: вызовы времени и задачи модернизации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>Политические и экономические приоритеты. Первое и второе президентства В. В. Путина. Президентство Д. А. Медведева. Президентские выборы 2012 г. Избрание В. В. Путина президентом. Государственная Дума</w:t>
      </w:r>
      <w:proofErr w:type="gramStart"/>
      <w:r w:rsidRPr="00842C5D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842C5D">
        <w:rPr>
          <w:rFonts w:ascii="Times New Roman" w:hAnsi="Times New Roman" w:cs="Times New Roman"/>
          <w:sz w:val="24"/>
          <w:szCs w:val="24"/>
        </w:rPr>
        <w:t xml:space="preserve">Восстановление единого правового пространства страны. Разграничение властных полномочий центра и регионов. Террористическая угроза. Построение вертикали власти и гражданское общество. Стратегия развития страны. Экономическое развитие в 2000-е годы. Финансовое положение. Рыночная экономика и монополии. Экономический подъем 1999-2007 гг. и кризис 2008 г. Структура экономики, роль нефтегазового сектора и задачи инновационного развития. Сельское хозяйство. Россия в системе мировой рыночной экономики. Человек и общество в конце XX – начале XXI вв. Новый облик российского общества после распада СССР. Социальная и профессиональная структура. Занятость и трудовая миграция. Миграционная политика. Основные принципы и направления государственной социальной политики. Олимпийские и </w:t>
      </w:r>
      <w:proofErr w:type="spellStart"/>
      <w:r w:rsidRPr="00842C5D">
        <w:rPr>
          <w:rFonts w:ascii="Times New Roman" w:hAnsi="Times New Roman" w:cs="Times New Roman"/>
          <w:sz w:val="24"/>
          <w:szCs w:val="24"/>
        </w:rPr>
        <w:t>паралимпийские</w:t>
      </w:r>
      <w:proofErr w:type="spellEnd"/>
      <w:r w:rsidRPr="00842C5D">
        <w:rPr>
          <w:rFonts w:ascii="Times New Roman" w:hAnsi="Times New Roman" w:cs="Times New Roman"/>
          <w:sz w:val="24"/>
          <w:szCs w:val="24"/>
        </w:rPr>
        <w:t xml:space="preserve"> зимние игры 2014 г. в Сочи.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Модернизация бытовой сферы.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Внешняя политика в конце XX – начале XXI вв. Внешнеполитический курс В. В. Путина. Постепенное восстановление лидирующих позиций России в международных отношениях. Современная концепция российской внешней политики в условиях многополярного мира. Участие в международной борьбе с терроризмом и в урегулировании локальных конфликтов. Отношения с США и Евросоюзом. Вступление России в Совет Европы.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Культура и наука России в конце XX – начале XXI вв. Повышение общественной роли СМИ как «четвёртой власти». Коммерциализация культуры. Ведущие тенденции в развитии образования и науки. Религиозные </w:t>
      </w:r>
      <w:proofErr w:type="spellStart"/>
      <w:r w:rsidRPr="00842C5D">
        <w:rPr>
          <w:rFonts w:ascii="Times New Roman" w:hAnsi="Times New Roman" w:cs="Times New Roman"/>
          <w:sz w:val="24"/>
          <w:szCs w:val="24"/>
        </w:rPr>
        <w:t>конфессии</w:t>
      </w:r>
      <w:proofErr w:type="spellEnd"/>
      <w:r w:rsidRPr="00842C5D">
        <w:rPr>
          <w:rFonts w:ascii="Times New Roman" w:hAnsi="Times New Roman" w:cs="Times New Roman"/>
          <w:sz w:val="24"/>
          <w:szCs w:val="24"/>
        </w:rPr>
        <w:t xml:space="preserve"> и повышение их роли в жизни страны. Особенности развития современной художественной культуры: литературы, киноискусства, театра, изобразительного искусства. Процессы глобализации и массовая культура. </w:t>
      </w:r>
    </w:p>
    <w:p w:rsidR="00842C5D" w:rsidRP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5D">
        <w:rPr>
          <w:rFonts w:ascii="Times New Roman" w:hAnsi="Times New Roman" w:cs="Times New Roman"/>
          <w:sz w:val="24"/>
          <w:szCs w:val="24"/>
        </w:rPr>
        <w:t xml:space="preserve">Россия </w:t>
      </w:r>
      <w:proofErr w:type="gramStart"/>
      <w:r w:rsidRPr="00842C5D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842C5D">
        <w:rPr>
          <w:rFonts w:ascii="Times New Roman" w:hAnsi="Times New Roman" w:cs="Times New Roman"/>
          <w:sz w:val="24"/>
          <w:szCs w:val="24"/>
        </w:rPr>
        <w:t xml:space="preserve"> десятилетия ХХ1в. </w:t>
      </w:r>
    </w:p>
    <w:p w:rsidR="00842C5D" w:rsidRDefault="00842C5D" w:rsidP="00842C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2C5D">
        <w:rPr>
          <w:rFonts w:ascii="Times New Roman" w:hAnsi="Times New Roman" w:cs="Times New Roman"/>
          <w:b/>
          <w:bCs/>
          <w:sz w:val="24"/>
          <w:szCs w:val="24"/>
        </w:rPr>
        <w:t>Итоговое повторение. (1 час)</w:t>
      </w:r>
    </w:p>
    <w:p w:rsidR="004C260C" w:rsidRDefault="004C260C" w:rsidP="00842C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C260C" w:rsidRPr="00E967AB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67AB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учебного предмета «История. </w:t>
      </w:r>
      <w:proofErr w:type="spellStart"/>
      <w:r w:rsidRPr="00E967AB">
        <w:rPr>
          <w:rFonts w:ascii="Times New Roman" w:hAnsi="Times New Roman" w:cs="Times New Roman"/>
          <w:b/>
          <w:bCs/>
          <w:sz w:val="28"/>
          <w:szCs w:val="28"/>
        </w:rPr>
        <w:t>Всеобщаяистория</w:t>
      </w:r>
      <w:proofErr w:type="spellEnd"/>
      <w:r w:rsidRPr="00E967AB">
        <w:rPr>
          <w:rFonts w:ascii="Times New Roman" w:hAnsi="Times New Roman" w:cs="Times New Roman"/>
          <w:b/>
          <w:bCs/>
          <w:sz w:val="28"/>
          <w:szCs w:val="28"/>
        </w:rPr>
        <w:t xml:space="preserve">. Новейшая история» 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260C">
        <w:rPr>
          <w:rFonts w:ascii="Times New Roman" w:hAnsi="Times New Roman" w:cs="Times New Roman"/>
          <w:b/>
          <w:bCs/>
          <w:sz w:val="24"/>
          <w:szCs w:val="24"/>
        </w:rPr>
        <w:t>Глава I. Послевоенный мир. Международные отношения, политическое и экономическое развитие стран Европы и Северной Америки (13 ч)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b/>
          <w:bCs/>
          <w:sz w:val="24"/>
          <w:szCs w:val="24"/>
        </w:rPr>
        <w:t>Начало «холодной войны».</w:t>
      </w:r>
      <w:r w:rsidRPr="004C260C">
        <w:rPr>
          <w:rFonts w:ascii="Times New Roman" w:hAnsi="Times New Roman" w:cs="Times New Roman"/>
          <w:sz w:val="24"/>
          <w:szCs w:val="24"/>
        </w:rPr>
        <w:t xml:space="preserve"> Международные отношения в 1945 —первой половине 1950-х гг. Предпосылки превращения послевоенного мира в 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двухполюсный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 xml:space="preserve"> (биполярный). Причины и главные черты «холодной войны». Идеологическое противостояние. Маккартизм — «охота на ведьм» в США. «Железный занавес» как символ раскола Европы и мира на две противоборствующие общественно-политические системы. Гонка вооружений и создание военно-политических блоков как проявление соперничества двух сверхдержав — СССР и США. Ядерное оружие — равновесие страха и сдерживающий </w:t>
      </w:r>
      <w:r w:rsidRPr="004C260C">
        <w:rPr>
          <w:rFonts w:ascii="Times New Roman" w:hAnsi="Times New Roman" w:cs="Times New Roman"/>
          <w:sz w:val="24"/>
          <w:szCs w:val="24"/>
        </w:rPr>
        <w:lastRenderedPageBreak/>
        <w:t xml:space="preserve">фактор от прямого военного столкновения. Гражданская война в Греции. Доктрина Трумэна. План Маршалла. План Шумана. Начало западноевропейской интеграции. Раскол Германии. Образование ФРГ и ГДР. Берлинский кризис 1948—1949 гг. Образование НАТО. Установление коммунистических режимов в Восточной Европе. Страны народной демократии. Создание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Коминформа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, Совета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экономическойвзаимопомощи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, Организации Варшавского договора. 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260C">
        <w:rPr>
          <w:rFonts w:ascii="Times New Roman" w:hAnsi="Times New Roman" w:cs="Times New Roman"/>
          <w:b/>
          <w:bCs/>
          <w:sz w:val="24"/>
          <w:szCs w:val="24"/>
        </w:rPr>
        <w:t>Раскол мира  и Европы  как главный признак «холодной войны».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 xml:space="preserve">Международные отношения в 1950—1980-е гг. Международные отношения в условиях двухполюсного (биполярного) мира. Две тенденции в развитии международных отношений: противостояние и стремление к разрядке международной напряжённости. Ослабление международной напряжённости после смерти И. Сталина. Нормализация советско-югославских отношений. Принцип «мирного сосуществования». Суэцкий кризис 1956 г. Доктрина Эйзенхауэра. Возобновление противостояния двух сверхдержав. Берлинский кризис 1958—1961 гг.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Карибский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 кризис 1962 г. Война во Вьетнаме. Гонка вооружений и проблема разоружения. Договор о запрещении ядерных испытаний в трёх средах. Достижение Советским Союзом паритета — равенства в ядерных боезарядах с США. Начало разрядки международной напряжённости в начале 1970-х гг. Соглашение об ограничении стратегических наступательных вооружений (ОСВ—1) и Договор о противоракетной обороне (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ПРО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>). «Новая восточная политика» ФРГ. Хельсинкский акт 1975 г. Ракетный кризис в Европе. Ввод советских войск в Афганистан. Локальные и региональные конфликты, гражданские войны. Обострение международной обстановки в конце 1970-х — начале 1980-х гг. Перестройка и гласность в СССР. «Новое политическое мышление» М. С. Горбачёва. Возобновление советско-американского диалога.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>Соглашение о ликвидации ракет средней и меньшей дальности 1987 г.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260C">
        <w:rPr>
          <w:rFonts w:ascii="Times New Roman" w:hAnsi="Times New Roman" w:cs="Times New Roman"/>
          <w:b/>
          <w:bCs/>
          <w:sz w:val="24"/>
          <w:szCs w:val="24"/>
        </w:rPr>
        <w:t>Завершение эпохи индустриального общества. 1945—1970-е гг.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 xml:space="preserve">«Общество потребления». Факторы, обусловившие экономический подъём в странах Запада в 1950—1970-е гг. Стабилизация международной валютной системы.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Бреттон-Вудские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 соглашения. Либерализация мировой торговли. Создание ГАТТ, затем ВТО. Экономическая интеграция в  Западной Европе и Северной Америке: общее и особенное. Европейское экономическое сообщество (ЕЭС). Смешанная экономика как сочетание государственной собственности и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 xml:space="preserve">регулирования с поощрением частнопредпринимательской инициативы.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Неокейнсианство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 как политика поощрения спроса — массовому производству должно соответствовать массовое потребление. Государство благосостояния, его основные характеристики.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>«Общество потребления». Противоречия экстенсивного типа производства. Завершающая фаза зрелого индустриального общества, её атрибуты и символы. Особенности государства благосостояния в развитых странах мира.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>Кризисы 1970—1980-х гг. Становление постиндустриального информационного общества. Причины и сущность экономических кризисов 1974—1975 и 1980—1982 гг. Предпосылки перехода к постиндустриальному информационному обществу. Перегруженность государства социальными обязательствами. Кризис растущего вширь и требовавшего всё новых ресурсов индустриального типа развития. Третья промышленно-технологическая революция. Главные черты постиндустриального общества. Изменения в структуре занятости. Информация и знания как важнейшие факторы производства. Роль науки и образования в информационном обществе. Общество знаний.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>Экономика инноваций. Формирование новых ценностей. Индивидуализация производства, потребления, труда. Переход к демократическим формам правления как вектор исторического развития постиндустриального общества. Волна демократизации в мире с 1970-х гг.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 xml:space="preserve">Переход к демократии Португалии, Греции, Испании. Уход с политической сцены диктаторов в Латинской Америке. Свободные выборы в ряде стран Азии и Африки. </w:t>
      </w:r>
      <w:r w:rsidRPr="004C260C">
        <w:rPr>
          <w:rFonts w:ascii="Times New Roman" w:hAnsi="Times New Roman" w:cs="Times New Roman"/>
          <w:sz w:val="24"/>
          <w:szCs w:val="24"/>
        </w:rPr>
        <w:lastRenderedPageBreak/>
        <w:t>Переход к демократии бывших социалистических стран в результат краха социализма как общественно-политической системы в результате революций 1989—1991 гг.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 xml:space="preserve">Экономическая и социальная политика.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Неоконсервативный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 поворот. Политика «третьего пути». Три этапа в экономической и социальной политике стран Запада после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 xml:space="preserve">торой мировой войны: формирование государства благосостояния с широкими социальными гарантиями и вмешательством государства в экономику,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неоконсервативный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 поворот с опорой на развитие частной инициативы рынка, политика «третьего пути» с отказом от крайностей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первыхдвух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 подходов.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 xml:space="preserve">Основания неконсервативного поворота: идеи самоорганизации рынка, монетаризм, теория предложения. Главные направления политики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неоконсерваторов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>: приватизация, сокращение госрасходов, снижение налогов, поощрение предпринимательства, открытие экономики мировому рынку. Итоги неконсервативного поворота: бурное развитие новейших технологий информационного общества, формирование постиндустриальной экономики, ускорение процесса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>глобализации.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 xml:space="preserve">Основания политики «третьего пути»: идеи социальной ответственности гражданского общества и государства перед 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малоимущими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 xml:space="preserve"> при поддержке частнопредпринимательской инициативы. Главные направления политики «третьего пути»: вложения в человеческий капитал (социальное обеспечение, образование, здравоохранение, наука). Итоги политики «третьего пути»: улучшение качества жизни, рост гражданской активности, сглаживание неравенства и контрастов богатства и бедности.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 xml:space="preserve">Политическая борьба. Гражданское общество. Социальные движения. Изменения в партийно-политической расстановке сил в странах Запада во второй половине ХХ — начале XXI в. Появление в лагере консервативных сил христианско-демократических партий. Увеличение влияния социал-демократов и переход их на платформу умеренного реформизма. Социалистический интернационал. Прогрессивный альянс. Политический спектр. Мировоззренческие основы главных политических идеологий: консерватизма,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либерализма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>оциализма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>. Подъём и крах коммунистических партий. Праворадикальные и экстремистские организации. Национализм.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>Гражданское общество в период индустриального развития. Рабочее движение. Антивоенное движение. Феминистское движение.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 xml:space="preserve">Движение за права человека. Всеобщая декларация прав человека (1948). Причины появления новых социальных движений и расширения влияния гражданского общества во второй половине ХХ 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—н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>ачале ХХI в. Изменение роли гражданского общества в 1960-е гг.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>Новые левые. Хиппи. Движение за гражданские права. Май 1968 г.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>Движения гражданских инициатив. Группы взаимопомощи. Волонтёры. Экологическое движение. Национальные, культурные, этнические и лингвистические движения.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b/>
          <w:bCs/>
          <w:sz w:val="24"/>
          <w:szCs w:val="24"/>
        </w:rPr>
        <w:t>Соединённые Штаты Америки.</w:t>
      </w:r>
      <w:r w:rsidRPr="004C260C">
        <w:rPr>
          <w:rFonts w:ascii="Times New Roman" w:hAnsi="Times New Roman" w:cs="Times New Roman"/>
          <w:sz w:val="24"/>
          <w:szCs w:val="24"/>
        </w:rPr>
        <w:t xml:space="preserve"> Предпосылки превращения США в центр мировой политики после окончания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 xml:space="preserve">торой мировой войны. Принципы внутренней и внешней политики США в 1945—2010-е гг. Отражение в политической истории 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США общих тенденций развития ведущих стран Запада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 xml:space="preserve">. Демократы и республиканцы у власти. 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 xml:space="preserve">США — единственная сверхдержава в конце ХХ — начале XXI в. США в период администраций Д. Эйзенхауэра, Дж. Кеннеди, Л. Джонсона, Р. Никсона, Р. Рейгана, Б. Клинтона, Дж. Буша-младшего, Б.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Обамы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>, Д. Трампа.</w:t>
      </w:r>
      <w:proofErr w:type="gramEnd"/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b/>
          <w:bCs/>
          <w:sz w:val="24"/>
          <w:szCs w:val="24"/>
        </w:rPr>
        <w:t>Великобритания.</w:t>
      </w:r>
      <w:r w:rsidRPr="004C260C">
        <w:rPr>
          <w:rFonts w:ascii="Times New Roman" w:hAnsi="Times New Roman" w:cs="Times New Roman"/>
          <w:sz w:val="24"/>
          <w:szCs w:val="24"/>
        </w:rPr>
        <w:t xml:space="preserve"> «Политический маятник»: лейбористы и консерваторы у власти. Социально-экономическое развитие Великобритании. М. Тэтчер — «консервативная революция». Э. Блэр — политика «третьего пути». Эволюция лейбористской партии. Северная Ирландия на пути к урегулированию. Расширение самоуправления — «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деволюция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». Конституционная реформа. Выход из Евросоюза. Великобритания в период правления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М.Тэтчер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,Э</w:t>
      </w:r>
      <w:proofErr w:type="spellEnd"/>
      <w:proofErr w:type="gramEnd"/>
      <w:r w:rsidRPr="004C26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Блэра,Д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Кэмерона,Т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Мей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>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b/>
          <w:bCs/>
          <w:sz w:val="24"/>
          <w:szCs w:val="24"/>
        </w:rPr>
        <w:t>Франция.</w:t>
      </w:r>
      <w:r w:rsidRPr="004C260C">
        <w:rPr>
          <w:rFonts w:ascii="Times New Roman" w:hAnsi="Times New Roman" w:cs="Times New Roman"/>
          <w:sz w:val="24"/>
          <w:szCs w:val="24"/>
        </w:rPr>
        <w:t xml:space="preserve"> Социально-экономическая и политическая история Франции во второй половине ХХ — начале ХХI 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Идея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 xml:space="preserve"> «величия Франции» де Голля и её реализация. </w:t>
      </w:r>
      <w:r w:rsidRPr="004C260C">
        <w:rPr>
          <w:rFonts w:ascii="Times New Roman" w:hAnsi="Times New Roman" w:cs="Times New Roman"/>
          <w:sz w:val="24"/>
          <w:szCs w:val="24"/>
        </w:rPr>
        <w:lastRenderedPageBreak/>
        <w:t>Социальные волнения 1968 г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 xml:space="preserve"> отставка генерала. Либеральный курс В. Жискар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д’Эстена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. Попытка «левого эксперимента» 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 xml:space="preserve"> 1980-х гг. Практика сосуществования левых и правых сил у власти. Париж — инициатор европейской интеграции. Франция в период президентства Ш. де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Голля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,Ф</w:t>
      </w:r>
      <w:proofErr w:type="spellEnd"/>
      <w:proofErr w:type="gramEnd"/>
      <w:r w:rsidRPr="004C260C">
        <w:rPr>
          <w:rFonts w:ascii="Times New Roman" w:hAnsi="Times New Roman" w:cs="Times New Roman"/>
          <w:sz w:val="24"/>
          <w:szCs w:val="24"/>
        </w:rPr>
        <w:t xml:space="preserve">. Миттерана, Ж. Ширака, Н.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Саркози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, Ф.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Олланда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, Э.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Макрона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>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b/>
          <w:bCs/>
          <w:sz w:val="24"/>
          <w:szCs w:val="24"/>
        </w:rPr>
        <w:t>Германия.</w:t>
      </w:r>
      <w:r w:rsidRPr="004C260C">
        <w:rPr>
          <w:rFonts w:ascii="Times New Roman" w:hAnsi="Times New Roman" w:cs="Times New Roman"/>
          <w:sz w:val="24"/>
          <w:szCs w:val="24"/>
        </w:rPr>
        <w:t xml:space="preserve"> Три периода истории Германии во второй половине ХХ — начале XXI в.: оккупационный режим (1945—1949), сосуществование ФРГ и ГДР (1949—1990-е гг.), объединённая Германия (Ф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РГ с 19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 xml:space="preserve">90 г.). Историческое соревнование двух социально-экономических и политических систем в лице двух германских государств и его итоги. «Социальное рыночное хозяйство» в ФРГ и создание основ тоталитарного </w:t>
      </w:r>
      <w:proofErr w:type="spellStart"/>
      <w:proofErr w:type="gramStart"/>
      <w:r w:rsidRPr="004C260C">
        <w:rPr>
          <w:rFonts w:ascii="Times New Roman" w:hAnsi="Times New Roman" w:cs="Times New Roman"/>
          <w:sz w:val="24"/>
          <w:szCs w:val="24"/>
        </w:rPr>
        <w:t>социа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лизма</w:t>
      </w:r>
      <w:proofErr w:type="spellEnd"/>
      <w:proofErr w:type="gramEnd"/>
      <w:r w:rsidRPr="004C260C">
        <w:rPr>
          <w:rFonts w:ascii="Times New Roman" w:hAnsi="Times New Roman" w:cs="Times New Roman"/>
          <w:sz w:val="24"/>
          <w:szCs w:val="24"/>
        </w:rPr>
        <w:t xml:space="preserve"> в ГДР. Падение Берлинской стены. Объединение Германии. Правление К.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Аденауэра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,Г</w:t>
      </w:r>
      <w:proofErr w:type="spellEnd"/>
      <w:proofErr w:type="gramEnd"/>
      <w:r w:rsidRPr="004C260C">
        <w:rPr>
          <w:rFonts w:ascii="Times New Roman" w:hAnsi="Times New Roman" w:cs="Times New Roman"/>
          <w:sz w:val="24"/>
          <w:szCs w:val="24"/>
        </w:rPr>
        <w:t xml:space="preserve">. Коля, Г.Шредера, А.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Меркель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>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b/>
          <w:bCs/>
          <w:sz w:val="24"/>
          <w:szCs w:val="24"/>
        </w:rPr>
        <w:t>Италия.</w:t>
      </w:r>
      <w:r w:rsidRPr="004C260C">
        <w:rPr>
          <w:rFonts w:ascii="Times New Roman" w:hAnsi="Times New Roman" w:cs="Times New Roman"/>
          <w:sz w:val="24"/>
          <w:szCs w:val="24"/>
        </w:rPr>
        <w:t xml:space="preserve"> Итальянское «экономическое чудо». Политическая нестабильность. Убийство А. Моро. Мафия и коррупция. Операция «чистые руки». Развал партийной системы и формирование двух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 xml:space="preserve">блоков: правых и левых сил. Особенности социально-экономического развития Италии. «Богатый» Север и «бедный» Юг. Правительство С.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Берлускони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>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>Преобразования и революции в странах Центральной и Восточной Европы. Общее и особенное в строительстве социализма.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>Утверждение основ тоталитарного социализма, нарастание кризисных явлений в экономике и социальной сфере. Политические кризисы в Восточной Германии (1953), в Польше (1956), народное восстание в Венгрии в 1956 г., «Пражская весна» в Чехословакии в 1968 г. Неудавшиеся попытки реформ. Революции 1989—1991 гг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.«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>Шоковая терапия». Основные направления преобразований в бывших странах социалистического лагеря, их итоги на рубеже ХХ—ХХ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 xml:space="preserve"> вв. Вступление в НАТО и Европейский союз.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260C">
        <w:rPr>
          <w:rFonts w:ascii="Times New Roman" w:hAnsi="Times New Roman" w:cs="Times New Roman"/>
          <w:b/>
          <w:bCs/>
          <w:sz w:val="24"/>
          <w:szCs w:val="24"/>
        </w:rPr>
        <w:t>Раздел  II. Пути развития стран Азии, Африки, Латинской Америки (7 ч)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 xml:space="preserve">Страны Азии и Африки. Деколонизация и выбор путей развития. Этапы деколонизации.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Культурно-цивилизационные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 особенности развития конфуцианско-буддистского региона,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индо-буддийско-мусульманского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 региона и арабо-мусульманского региона. Проблема сочетания модернизации и традиций. 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Азиатско-Тихоокеанской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 xml:space="preserve"> регион. Восточноазиатские «тигры» и «драконы». «Конфуцианский капитализм». Индокитай. Мусульманский мир. Классификация групп государств. Политическое развитие стран Тропической и Южной Африки.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260C">
        <w:rPr>
          <w:rFonts w:ascii="Times New Roman" w:hAnsi="Times New Roman" w:cs="Times New Roman"/>
          <w:b/>
          <w:bCs/>
          <w:sz w:val="24"/>
          <w:szCs w:val="24"/>
        </w:rPr>
        <w:t>Мусульманские страны. Турция. Иран. Египет. Индонезия.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>Основные модели взаимодействия внешних влияний и традиций в мусульманском мире. Роль военных в историческом развитии Турции. «Белая революция» и исламская революция в Иране. Этапы развития истории Египта. Демократия и умеренный ислам в Индонезии.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b/>
          <w:bCs/>
          <w:sz w:val="24"/>
          <w:szCs w:val="24"/>
        </w:rPr>
        <w:t>Китай. Индия</w:t>
      </w:r>
      <w:r w:rsidRPr="004C260C">
        <w:rPr>
          <w:rFonts w:ascii="Times New Roman" w:hAnsi="Times New Roman" w:cs="Times New Roman"/>
          <w:sz w:val="24"/>
          <w:szCs w:val="24"/>
        </w:rPr>
        <w:t>. Гражданская война в Китае 1946—1949 гг. и её итоги. Выбор путей развития. «Большой скачок» 1958—1962 гг. Реализация коммунистической утоп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ии и её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 xml:space="preserve"> результаты. Мао Цзэдун.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 xml:space="preserve">Культурная революция 1966—1976 гг. Начало реформ Дэн Сяопина в Китае в 1978 г. Подавление выступлений на Тяньаньмэнь в 1989 г. Особенности китайской модели. Китай — первая экономика мира. Традиции и модернизация Китая. 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 xml:space="preserve">Проблемы индустриального развития Индии в послевоенные десятилетия. Дж. Неру. Роль партии Индийский национальный конгресс в истории страны. Реформы М.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Сингха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 и их результаты. «Политический маятник». Модернизация и роль традиций в Индии.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b/>
          <w:bCs/>
          <w:sz w:val="24"/>
          <w:szCs w:val="24"/>
        </w:rPr>
        <w:t>Япония.</w:t>
      </w:r>
      <w:r w:rsidRPr="004C260C">
        <w:rPr>
          <w:rFonts w:ascii="Times New Roman" w:hAnsi="Times New Roman" w:cs="Times New Roman"/>
          <w:sz w:val="24"/>
          <w:szCs w:val="24"/>
        </w:rPr>
        <w:t xml:space="preserve"> Новые индустриальные страны. Японское послевоенное «экономическое чудо». Роль традиций в экономическом рывке Японии. Преимущества, которые стали тормозом в развитии страны.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lastRenderedPageBreak/>
        <w:t xml:space="preserve">Реформы Д.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Коидзуми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 и их результаты. Тема Курильских островов в политике Японии. «Экономическое чудо» в странах Восточной Азии. Роль внешних факторов и традиций в развитии Новых индустриальных стран. Переход от авторитарных режимов к демократии. Особенности развития Южной Кореи.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b/>
          <w:bCs/>
          <w:sz w:val="24"/>
          <w:szCs w:val="24"/>
        </w:rPr>
        <w:t>Латинская Америка.</w:t>
      </w:r>
      <w:r w:rsidRPr="004C2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Цивилизационные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 особенности стран Латинской Америки. Особенности индустриализации. Варианты модернизации. Национал-реформистские и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левонационалистические</w:t>
      </w:r>
      <w:proofErr w:type="spellEnd"/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 xml:space="preserve">политические силы. Реформы и революции как путь решения исторических задач в регионе. Демократизация в латиноамериканских странах — тенденция в конце ХХ — начале ХХI в. Левый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поворот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>ргентинский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 парадокс. Диктатуры и демократия. Куба — Остров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>свободы.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260C">
        <w:rPr>
          <w:rFonts w:ascii="Times New Roman" w:hAnsi="Times New Roman" w:cs="Times New Roman"/>
          <w:b/>
          <w:bCs/>
          <w:sz w:val="24"/>
          <w:szCs w:val="24"/>
        </w:rPr>
        <w:t>Раздел III. Современный мир и новые вызовы XXI в. (6 ч).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 xml:space="preserve">Глобализация и новые вызовы XXI в. Предпосылки глобализации. Глобализация в сфере финансов, производства и мировой торговли, её последствия. Роль государства в условиях глобализации. Формирование глобального информационного и культурного пространства. Новые вызовы XXI в.: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культурно-цивилизационные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 противоречия, фундаментализм и международный терроризм, проблема самоидентификации человека, регионализация, угроза нарастания разрыва между богатыми и бедными. Начало четвёртой 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 xml:space="preserve">про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мышленно-технологической</w:t>
      </w:r>
      <w:proofErr w:type="spellEnd"/>
      <w:proofErr w:type="gramEnd"/>
      <w:r w:rsidRPr="004C260C">
        <w:rPr>
          <w:rFonts w:ascii="Times New Roman" w:hAnsi="Times New Roman" w:cs="Times New Roman"/>
          <w:sz w:val="24"/>
          <w:szCs w:val="24"/>
        </w:rPr>
        <w:t xml:space="preserve"> революции: новые возможности и новые угрозы.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 xml:space="preserve">Международные отношения в конце XX — начале XXI в. Окончание «холодной войны». США — единственная сверхдержава мира. Две тенденции в мировой политике: стремление США к утверждению своего лидерства и процессы формирования многополюсного мира. Роль ООН в современном мире. Региональная интеграция в мире. Формирование Европейского союза.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Транстихоокеанское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 партнёрство. Шанхайская организация сотрудничества (ШОС). БРИКС.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>Организация по безопасности и сотрудничеству в Европе (ОБСЕ).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 xml:space="preserve">Расширение и трансформация НАТО. Международные и региональные конфликты. Ближневосточный конфликт. Ирак в центре международных конфликтов. Международный терроризм.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Талибан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>ль-Каида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 и ИГИЛ (запрещены в России и других странах). Военная операция России в Сирии. Конфликты на Балканах. Американо-российские отношения.</w:t>
      </w:r>
    </w:p>
    <w:p w:rsidR="004C260C" w:rsidRPr="004C260C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>Постсоветское пространство: политическое развитие, интеграционные процессы и конфликты. Главные тенденции в развитии отношений на постсоветском пространстве. Предпосылки формирования евразийского интеграционного объединения. Содружество независимых государств (СНГ). Образование Организации Договора о коллективной безопасности (ОДКБ). Евразийское экономическое сообщество (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ЕврАзЭС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) в 2001—2014 гг. Создание Евразийского экономического союза (ЕАС). Договор о Союзе Беларуси и России. Конфликты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напостсоветском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пространстве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>. Карабахский конфликт. Гражданская война в Таджикистане. Приднестровский конфликт. Абхазский и южноосетинский конфликты. Конфликт в Донбассе.</w:t>
      </w:r>
    </w:p>
    <w:p w:rsidR="00E967AB" w:rsidRPr="00BE707D" w:rsidRDefault="004C260C" w:rsidP="004C26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60C">
        <w:rPr>
          <w:rFonts w:ascii="Times New Roman" w:hAnsi="Times New Roman" w:cs="Times New Roman"/>
          <w:sz w:val="24"/>
          <w:szCs w:val="24"/>
        </w:rPr>
        <w:t xml:space="preserve">Культура во второй половине XX — начале XXI в. Завершение эпохи модернизма. Антифашистская литература. Философская литература. Литература экзистенциализма, авангарда, магического реализма. Европейская и нью-йоркская школа в изобразительном искусстве (1945—1960). Художественные направления (поп-арт,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гиперреализм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, концептуализм и др.). Информационная революция. Интернет и становление глобального информационного пространства. На пути к новому объяснению мира: теории саморазвития и глобальной эволюции. Формирование новых ценностей постиндустриального информационного общества. Постмодернизм и сотворчество читателя, зрителя. Главные черты эпохи постмодернизма </w:t>
      </w:r>
      <w:proofErr w:type="spellStart"/>
      <w:r w:rsidRPr="004C260C">
        <w:rPr>
          <w:rFonts w:ascii="Times New Roman" w:hAnsi="Times New Roman" w:cs="Times New Roman"/>
          <w:sz w:val="24"/>
          <w:szCs w:val="24"/>
        </w:rPr>
        <w:t>вархитектуре</w:t>
      </w:r>
      <w:proofErr w:type="spellEnd"/>
      <w:r w:rsidRPr="004C260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4C260C">
        <w:rPr>
          <w:rFonts w:ascii="Times New Roman" w:hAnsi="Times New Roman" w:cs="Times New Roman"/>
          <w:sz w:val="24"/>
          <w:szCs w:val="24"/>
        </w:rPr>
        <w:t>искусстве</w:t>
      </w:r>
      <w:proofErr w:type="gramEnd"/>
      <w:r w:rsidRPr="004C260C">
        <w:rPr>
          <w:rFonts w:ascii="Times New Roman" w:hAnsi="Times New Roman" w:cs="Times New Roman"/>
          <w:sz w:val="24"/>
          <w:szCs w:val="24"/>
        </w:rPr>
        <w:t>, кинематографе, литературе.</w:t>
      </w:r>
    </w:p>
    <w:p w:rsidR="00E967AB" w:rsidRPr="00BE707D" w:rsidRDefault="00BE707D" w:rsidP="00BE707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Итоговое повторение (2 ч)</w:t>
      </w:r>
    </w:p>
    <w:p w:rsidR="00E967AB" w:rsidRPr="00E967AB" w:rsidRDefault="00E967AB" w:rsidP="00E967A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67AB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Тематическое планирование по учебному курсу «История»</w:t>
      </w:r>
    </w:p>
    <w:p w:rsidR="00E967AB" w:rsidRPr="00E967AB" w:rsidRDefault="00E967AB" w:rsidP="00E967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7AB">
        <w:rPr>
          <w:rFonts w:ascii="Times New Roman" w:hAnsi="Times New Roman" w:cs="Times New Roman"/>
          <w:b/>
          <w:bCs/>
          <w:sz w:val="24"/>
          <w:szCs w:val="24"/>
        </w:rPr>
        <w:t>«ИСТОРИЯ РОССИИ» (40 ч)</w:t>
      </w:r>
    </w:p>
    <w:tbl>
      <w:tblPr>
        <w:tblStyle w:val="a3"/>
        <w:tblW w:w="9810" w:type="dxa"/>
        <w:tblInd w:w="-743" w:type="dxa"/>
        <w:tblLayout w:type="fixed"/>
        <w:tblLook w:val="04A0"/>
      </w:tblPr>
      <w:tblGrid>
        <w:gridCol w:w="851"/>
        <w:gridCol w:w="6663"/>
        <w:gridCol w:w="2296"/>
      </w:tblGrid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280A17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280A17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Раздел/Тема урока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A17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Место и роль СССР в послевоенном мире.</w:t>
            </w:r>
          </w:p>
        </w:tc>
        <w:tc>
          <w:tcPr>
            <w:tcW w:w="2296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Восстановление и развитие экономики.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Изменения в политической системе в послевоенные годы.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Идеология, наука и культура в послевоенные годы.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Идеология, наука и культура в послевоенные годы.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Национальный вопрос и национальная политика в послевоенном СССР.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СССР в условиях начала «холодной войны».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Послевоенная повседневность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Смена политического курса.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Экономическое и социальное развитие в середине 1950-х — середине 1960-х гг.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Культурное пространство и повседневная жизнь в середине 1950-х — середине 1960-х гг.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Политика мирного сосуществования в 1950-х </w:t>
            </w:r>
            <w:proofErr w:type="gramStart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—п</w:t>
            </w:r>
            <w:proofErr w:type="gramEnd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ервой половине 1960-х гг.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Политическое развитие в 1960-х — середине 1980-х гг.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Социально-экономическое развитие страны в 1960-х — середине 1980-х гг.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политика и национальные движения в 1960-х — середине 1980-х гг.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Культурное пространство и повседневная жизнь во второй половине 1960-х — первой половине 1980-х гг.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Политика разрядки международной напряжённости.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967AB" w:rsidRPr="00E967A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периоду «СССР в 1946 – </w:t>
            </w:r>
            <w:proofErr w:type="spellStart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серед</w:t>
            </w:r>
            <w:proofErr w:type="spellEnd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. 80-х гг. ХХ </w:t>
            </w:r>
            <w:proofErr w:type="gramStart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СССР и мир </w:t>
            </w:r>
            <w:proofErr w:type="gramStart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в начале</w:t>
            </w:r>
            <w:proofErr w:type="gramEnd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 1980-х гг. Предпосылки реформ. </w:t>
            </w:r>
          </w:p>
        </w:tc>
        <w:tc>
          <w:tcPr>
            <w:tcW w:w="2296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Социально-экономическое развитие СССР в 1985—1991 гг.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Перемены в духовной сфере жизни в годы перестройки.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Реформа политической системы.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Новое политическое мышление и перемены во внешней политике.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политика и подъём национальных движений. Распад СССР.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Раздел П. Российская Федерация в 1991-2021 гг. (14 ч)</w:t>
            </w:r>
          </w:p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Российская экономика на пути к рынку.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Конституция РФ 1993 г.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Политическое развитие Российской Федерации в 1990-е гг.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Межнациональные отношения и национальная политика в 1990-е гг.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Духовная жизнь страны в 1990-е гг.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Духовная жизнь страны в 1990-е гг.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Геополитическое положение и внешняя политика в 1990-е гг.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Политическая жизнь России в начале XXI </w:t>
            </w:r>
            <w:proofErr w:type="gramStart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России в начале XXI </w:t>
            </w:r>
            <w:proofErr w:type="gramStart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Повседневная и духовная жизнь.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России в начале XXI </w:t>
            </w:r>
            <w:proofErr w:type="gramStart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Россия в 2008—2011 гг.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 в 2012-2021 гг.</w:t>
            </w:r>
          </w:p>
        </w:tc>
        <w:tc>
          <w:tcPr>
            <w:tcW w:w="2296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 в 2012-2021 гг.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по курсу истории России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Повторительно-обобщающий урок по теме «Российская Федерация»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 по теме «Российская Федерация» 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ВСЕОБЩАЯ ИСТОРИЯ. НОВЕЙШАЯ ИСТОРИЯ (28 ч)</w:t>
            </w:r>
          </w:p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96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Глава I. Послевоенный мир. Международные отношения, политическое и экономическое развитие стран Европы и Северной Америки (13 ч)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41/1</w:t>
            </w:r>
          </w:p>
        </w:tc>
        <w:tc>
          <w:tcPr>
            <w:tcW w:w="6663" w:type="dxa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Международные отношения в 1945 — первой половине 1950-х гг.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42/2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Международные отношения в 1950—1980-х гг.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43/3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Завершение эпохи индустриального общества </w:t>
            </w:r>
          </w:p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1945—1970-е гг.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44/4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Кризисы 1970—1980-х гг. Становление постиндустриального информационного общества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45/5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Экономическая и социальная политика. </w:t>
            </w:r>
            <w:proofErr w:type="spellStart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Неоконсервативный</w:t>
            </w:r>
            <w:proofErr w:type="spellEnd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 поворот. Политика «третьего пути»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46/6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Политическая борьба. Гражданское общество. Социальные движения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47/7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Соединённые Штаты Америки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48/8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Великобритания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49/9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Франция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50/10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51/11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52/12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Преобразования и революции в странах Центральной и Восточной Европы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53/13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Глава II. Пути развития стран Азии, Африки, Латинской Америки (7 ч)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54/14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Концепции исторического развития в Новейшее время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55/15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Страны Азии и Африки. Деколонизация и выбор путей развития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56/16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Мусульманские страны. Турция. Иран. Египет. Индонезия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57/17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Индия. Китай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58/18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Япония. Новые индустриальные страны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59/19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Латинская Америка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60/20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Раздел  III. Современный мир и новые вызовы XXI в. (6 ч)</w:t>
            </w:r>
          </w:p>
        </w:tc>
        <w:tc>
          <w:tcPr>
            <w:tcW w:w="2296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61/21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Глобализация и новые вызовы XXI </w:t>
            </w:r>
            <w:proofErr w:type="gramStart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62/22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Международные отношения в конце XX — начале XXI </w:t>
            </w:r>
            <w:proofErr w:type="gramStart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63/23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Постсоветское пространство: политическое развитие, интеграционные процессы и конфликты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64/24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На пути к новой научной картине мира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65/25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во второй половине XX — начале XXI </w:t>
            </w:r>
            <w:proofErr w:type="gramStart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6" w:type="dxa"/>
            <w:vAlign w:val="center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66/26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Повторительно-обобщающий урок по курсу Всеобщей истории 11 </w:t>
            </w:r>
            <w:proofErr w:type="spellStart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6" w:type="dxa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67/27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повторение </w:t>
            </w:r>
          </w:p>
        </w:tc>
        <w:tc>
          <w:tcPr>
            <w:tcW w:w="2296" w:type="dxa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7AB" w:rsidRPr="00280A17" w:rsidTr="00E967AB">
        <w:tc>
          <w:tcPr>
            <w:tcW w:w="851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>68/28</w:t>
            </w:r>
          </w:p>
        </w:tc>
        <w:tc>
          <w:tcPr>
            <w:tcW w:w="6663" w:type="dxa"/>
            <w:vAlign w:val="center"/>
          </w:tcPr>
          <w:p w:rsidR="00E967AB" w:rsidRPr="00E967AB" w:rsidRDefault="00E967AB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AB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повторение </w:t>
            </w:r>
          </w:p>
        </w:tc>
        <w:tc>
          <w:tcPr>
            <w:tcW w:w="2296" w:type="dxa"/>
          </w:tcPr>
          <w:p w:rsidR="00E967AB" w:rsidRPr="00E967AB" w:rsidRDefault="00280A17" w:rsidP="00E967A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95E94" w:rsidRPr="00280A17" w:rsidRDefault="00995E94">
      <w:pPr>
        <w:rPr>
          <w:rFonts w:ascii="Times New Roman" w:hAnsi="Times New Roman" w:cs="Times New Roman"/>
          <w:sz w:val="24"/>
          <w:szCs w:val="24"/>
        </w:rPr>
      </w:pPr>
    </w:p>
    <w:sectPr w:rsidR="00995E94" w:rsidRPr="00280A17" w:rsidSect="007C2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995E94"/>
    <w:rsid w:val="00280A17"/>
    <w:rsid w:val="00394320"/>
    <w:rsid w:val="004C260C"/>
    <w:rsid w:val="007C2B9C"/>
    <w:rsid w:val="00842C5D"/>
    <w:rsid w:val="00995E94"/>
    <w:rsid w:val="00A021FE"/>
    <w:rsid w:val="00BE707D"/>
    <w:rsid w:val="00C759E3"/>
    <w:rsid w:val="00CC5FCF"/>
    <w:rsid w:val="00E967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2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2C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5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8BF34-81E9-4830-8794-09843A949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16</Pages>
  <Words>6354</Words>
  <Characters>36220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2021-11-08T03:32:00Z</cp:lastPrinted>
  <dcterms:created xsi:type="dcterms:W3CDTF">2021-11-02T15:11:00Z</dcterms:created>
  <dcterms:modified xsi:type="dcterms:W3CDTF">2021-11-08T06:14:00Z</dcterms:modified>
</cp:coreProperties>
</file>